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7900" w14:textId="77777777" w:rsidR="00064CBD" w:rsidRPr="009F27E7" w:rsidRDefault="00064CBD" w:rsidP="009F27E7">
      <w:pPr>
        <w:jc w:val="right"/>
        <w:rPr>
          <w:rFonts w:ascii="Times New Roman" w:hAnsi="Times New Roman" w:cs="Times New Roman"/>
          <w:b/>
          <w:sz w:val="24"/>
          <w:szCs w:val="24"/>
        </w:rPr>
      </w:pPr>
      <w:r w:rsidRPr="009F27E7">
        <w:rPr>
          <w:rFonts w:ascii="Times New Roman" w:hAnsi="Times New Roman" w:cs="Times New Roman"/>
          <w:b/>
          <w:sz w:val="24"/>
          <w:szCs w:val="24"/>
        </w:rPr>
        <w:t>Anexa nr. 1</w:t>
      </w:r>
    </w:p>
    <w:p w14:paraId="00B0A88E" w14:textId="77777777" w:rsidR="002A125C" w:rsidRPr="009F27E7" w:rsidRDefault="00137A14" w:rsidP="009F27E7">
      <w:pPr>
        <w:jc w:val="center"/>
        <w:rPr>
          <w:rFonts w:ascii="Times New Roman" w:hAnsi="Times New Roman" w:cs="Times New Roman"/>
          <w:b/>
          <w:sz w:val="24"/>
          <w:szCs w:val="24"/>
        </w:rPr>
      </w:pPr>
      <w:r>
        <w:rPr>
          <w:rFonts w:ascii="Times New Roman" w:hAnsi="Times New Roman" w:cs="Times New Roman"/>
          <w:b/>
          <w:sz w:val="24"/>
          <w:szCs w:val="24"/>
        </w:rPr>
        <w:t>Structura informațiilor privind clădirile, terenurile și mijloacele de transport</w:t>
      </w:r>
    </w:p>
    <w:p w14:paraId="143F01DE" w14:textId="77777777" w:rsidR="008256D8" w:rsidRPr="00E33AE5" w:rsidRDefault="008256D8">
      <w:pPr>
        <w:rPr>
          <w:rFonts w:ascii="Times New Roman" w:hAnsi="Times New Roman" w:cs="Times New Roman"/>
          <w:sz w:val="20"/>
          <w:szCs w:val="20"/>
        </w:rPr>
      </w:pPr>
    </w:p>
    <w:p w14:paraId="5037508E" w14:textId="77777777" w:rsidR="008256D8" w:rsidRPr="00DE37E2" w:rsidRDefault="008256D8" w:rsidP="008256D8">
      <w:pPr>
        <w:ind w:firstLine="705"/>
        <w:rPr>
          <w:rFonts w:ascii="Times New Roman" w:hAnsi="Times New Roman" w:cs="Times New Roman"/>
          <w:b/>
          <w:sz w:val="24"/>
          <w:szCs w:val="24"/>
        </w:rPr>
      </w:pPr>
      <w:r w:rsidRPr="00DE37E2">
        <w:rPr>
          <w:rFonts w:ascii="Times New Roman" w:hAnsi="Times New Roman" w:cs="Times New Roman"/>
          <w:b/>
          <w:sz w:val="24"/>
          <w:szCs w:val="24"/>
        </w:rPr>
        <w:t>Sectiunea I</w:t>
      </w:r>
    </w:p>
    <w:p w14:paraId="751A31AF" w14:textId="23FE4A37" w:rsidR="008256D8" w:rsidRPr="008256D8" w:rsidRDefault="008256D8" w:rsidP="008256D8">
      <w:pPr>
        <w:ind w:firstLine="705"/>
        <w:rPr>
          <w:rFonts w:ascii="Times New Roman" w:hAnsi="Times New Roman" w:cs="Times New Roman"/>
          <w:sz w:val="24"/>
          <w:szCs w:val="24"/>
        </w:rPr>
      </w:pPr>
      <w:r w:rsidRPr="00DE37E2">
        <w:rPr>
          <w:rFonts w:ascii="Times New Roman" w:hAnsi="Times New Roman" w:cs="Times New Roman"/>
          <w:b/>
          <w:sz w:val="24"/>
          <w:szCs w:val="24"/>
        </w:rPr>
        <w:t>Date</w:t>
      </w:r>
      <w:r w:rsidR="00126162">
        <w:rPr>
          <w:rFonts w:ascii="Times New Roman" w:hAnsi="Times New Roman" w:cs="Times New Roman"/>
          <w:b/>
          <w:sz w:val="24"/>
          <w:szCs w:val="24"/>
        </w:rPr>
        <w:t>le</w:t>
      </w:r>
      <w:r w:rsidRPr="00DE37E2">
        <w:rPr>
          <w:rFonts w:ascii="Times New Roman" w:hAnsi="Times New Roman" w:cs="Times New Roman"/>
          <w:b/>
          <w:sz w:val="24"/>
          <w:szCs w:val="24"/>
        </w:rPr>
        <w:t xml:space="preserve"> de identificare ale </w:t>
      </w:r>
      <w:r w:rsidR="00B47866">
        <w:rPr>
          <w:rFonts w:ascii="Times New Roman" w:hAnsi="Times New Roman" w:cs="Times New Roman"/>
          <w:b/>
          <w:sz w:val="24"/>
          <w:szCs w:val="24"/>
        </w:rPr>
        <w:t>autorității administrației publice locale</w:t>
      </w:r>
      <w:r w:rsidR="00952651">
        <w:rPr>
          <w:rFonts w:ascii="Times New Roman" w:hAnsi="Times New Roman" w:cs="Times New Roman"/>
          <w:b/>
          <w:sz w:val="24"/>
          <w:szCs w:val="24"/>
        </w:rPr>
        <w:t>/organului fiscal local, după caz</w:t>
      </w:r>
      <w:r w:rsidRPr="00DE37E2">
        <w:rPr>
          <w:rFonts w:ascii="Times New Roman" w:hAnsi="Times New Roman" w:cs="Times New Roman"/>
          <w:b/>
          <w:sz w:val="24"/>
          <w:szCs w:val="24"/>
        </w:rPr>
        <w:t>:</w:t>
      </w:r>
    </w:p>
    <w:p w14:paraId="08F103DC" w14:textId="34BBDC6A" w:rsidR="003F50CA" w:rsidRPr="00B47866" w:rsidRDefault="00EC31D1" w:rsidP="003F50CA">
      <w:pPr>
        <w:pStyle w:val="ListParagraph"/>
        <w:numPr>
          <w:ilvl w:val="0"/>
          <w:numId w:val="2"/>
        </w:numPr>
        <w:rPr>
          <w:rFonts w:ascii="Times New Roman" w:hAnsi="Times New Roman" w:cs="Times New Roman"/>
          <w:sz w:val="24"/>
          <w:szCs w:val="24"/>
        </w:rPr>
      </w:pPr>
      <w:r w:rsidRPr="00B47866">
        <w:rPr>
          <w:rFonts w:ascii="Times New Roman" w:hAnsi="Times New Roman" w:cs="Times New Roman"/>
          <w:sz w:val="24"/>
          <w:szCs w:val="24"/>
        </w:rPr>
        <w:t xml:space="preserve">Denumirea </w:t>
      </w:r>
      <w:r w:rsidR="00B47866" w:rsidRPr="00B47866">
        <w:rPr>
          <w:rFonts w:ascii="Times New Roman" w:hAnsi="Times New Roman" w:cs="Times New Roman"/>
          <w:sz w:val="24"/>
          <w:szCs w:val="24"/>
        </w:rPr>
        <w:t>autorității administrației publice locale</w:t>
      </w:r>
      <w:r w:rsidR="00952651">
        <w:rPr>
          <w:rFonts w:ascii="Times New Roman" w:hAnsi="Times New Roman" w:cs="Times New Roman"/>
          <w:sz w:val="24"/>
          <w:szCs w:val="24"/>
        </w:rPr>
        <w:t>/organului fiscal local, după caz</w:t>
      </w:r>
      <w:r w:rsidR="00664B74">
        <w:rPr>
          <w:rFonts w:ascii="Times New Roman" w:hAnsi="Times New Roman" w:cs="Times New Roman"/>
          <w:sz w:val="24"/>
          <w:szCs w:val="24"/>
        </w:rPr>
        <w:t>;</w:t>
      </w:r>
    </w:p>
    <w:p w14:paraId="212DB703" w14:textId="7AE07695" w:rsidR="00B47866" w:rsidRPr="00B47866" w:rsidRDefault="00EC31D1" w:rsidP="00850570">
      <w:pPr>
        <w:pStyle w:val="ListParagraph"/>
        <w:numPr>
          <w:ilvl w:val="0"/>
          <w:numId w:val="2"/>
        </w:numPr>
        <w:rPr>
          <w:rFonts w:ascii="Times New Roman" w:hAnsi="Times New Roman" w:cs="Times New Roman"/>
          <w:sz w:val="24"/>
          <w:szCs w:val="24"/>
        </w:rPr>
      </w:pPr>
      <w:r w:rsidRPr="00B47866">
        <w:rPr>
          <w:rFonts w:ascii="Times New Roman" w:hAnsi="Times New Roman" w:cs="Times New Roman"/>
          <w:sz w:val="24"/>
          <w:szCs w:val="24"/>
        </w:rPr>
        <w:t xml:space="preserve">Domiciliul </w:t>
      </w:r>
      <w:r w:rsidR="003F50CA" w:rsidRPr="00B47866">
        <w:rPr>
          <w:rFonts w:ascii="Times New Roman" w:hAnsi="Times New Roman" w:cs="Times New Roman"/>
          <w:sz w:val="24"/>
          <w:szCs w:val="24"/>
        </w:rPr>
        <w:t>fiscal</w:t>
      </w:r>
      <w:r w:rsidR="00B47866">
        <w:rPr>
          <w:rFonts w:ascii="Times New Roman" w:hAnsi="Times New Roman" w:cs="Times New Roman"/>
          <w:sz w:val="24"/>
          <w:szCs w:val="24"/>
        </w:rPr>
        <w:t xml:space="preserve"> a</w:t>
      </w:r>
      <w:r w:rsidR="003F50CA" w:rsidRPr="00B47866">
        <w:rPr>
          <w:rFonts w:ascii="Times New Roman" w:hAnsi="Times New Roman" w:cs="Times New Roman"/>
          <w:sz w:val="24"/>
          <w:szCs w:val="24"/>
        </w:rPr>
        <w:t xml:space="preserve"> </w:t>
      </w:r>
      <w:r w:rsidR="00B47866" w:rsidRPr="00B47866">
        <w:rPr>
          <w:rFonts w:ascii="Times New Roman" w:hAnsi="Times New Roman" w:cs="Times New Roman"/>
          <w:sz w:val="24"/>
          <w:szCs w:val="24"/>
        </w:rPr>
        <w:t>autorității administrației publice locale</w:t>
      </w:r>
      <w:r w:rsidR="00126162">
        <w:rPr>
          <w:rFonts w:ascii="Times New Roman" w:hAnsi="Times New Roman" w:cs="Times New Roman"/>
          <w:sz w:val="24"/>
          <w:szCs w:val="24"/>
        </w:rPr>
        <w:t>/organului fiscal local, după caz</w:t>
      </w:r>
      <w:r w:rsidR="00664B74">
        <w:rPr>
          <w:rFonts w:ascii="Times New Roman" w:hAnsi="Times New Roman" w:cs="Times New Roman"/>
          <w:sz w:val="24"/>
          <w:szCs w:val="24"/>
        </w:rPr>
        <w:t>;</w:t>
      </w:r>
    </w:p>
    <w:p w14:paraId="71D2A862" w14:textId="3E4C19D8" w:rsidR="008256D8" w:rsidRPr="00B47866" w:rsidRDefault="00EC31D1" w:rsidP="00850570">
      <w:pPr>
        <w:pStyle w:val="ListParagraph"/>
        <w:numPr>
          <w:ilvl w:val="0"/>
          <w:numId w:val="2"/>
        </w:numPr>
        <w:rPr>
          <w:rFonts w:ascii="Times New Roman" w:hAnsi="Times New Roman" w:cs="Times New Roman"/>
          <w:sz w:val="24"/>
          <w:szCs w:val="24"/>
        </w:rPr>
      </w:pPr>
      <w:r w:rsidRPr="00B47866">
        <w:rPr>
          <w:rFonts w:ascii="Times New Roman" w:hAnsi="Times New Roman" w:cs="Times New Roman"/>
          <w:sz w:val="24"/>
          <w:szCs w:val="24"/>
        </w:rPr>
        <w:t xml:space="preserve">Codul </w:t>
      </w:r>
      <w:r w:rsidR="008256D8" w:rsidRPr="00B47866">
        <w:rPr>
          <w:rFonts w:ascii="Times New Roman" w:hAnsi="Times New Roman" w:cs="Times New Roman"/>
          <w:sz w:val="24"/>
          <w:szCs w:val="24"/>
        </w:rPr>
        <w:t>de identificare fiscală</w:t>
      </w:r>
      <w:r w:rsidR="00664B74">
        <w:rPr>
          <w:rFonts w:ascii="Times New Roman" w:hAnsi="Times New Roman" w:cs="Times New Roman"/>
          <w:sz w:val="24"/>
          <w:szCs w:val="24"/>
        </w:rPr>
        <w:t>;</w:t>
      </w:r>
    </w:p>
    <w:p w14:paraId="39929D94" w14:textId="4985C5AE" w:rsidR="008256D8" w:rsidRDefault="00EC31D1" w:rsidP="008256D8">
      <w:pPr>
        <w:pStyle w:val="ListParagraph"/>
        <w:numPr>
          <w:ilvl w:val="0"/>
          <w:numId w:val="2"/>
        </w:numPr>
        <w:rPr>
          <w:rFonts w:ascii="Times New Roman" w:hAnsi="Times New Roman" w:cs="Times New Roman"/>
          <w:sz w:val="24"/>
          <w:szCs w:val="24"/>
        </w:rPr>
      </w:pPr>
      <w:r w:rsidRPr="00B47866">
        <w:rPr>
          <w:rFonts w:ascii="Times New Roman" w:hAnsi="Times New Roman" w:cs="Times New Roman"/>
          <w:sz w:val="24"/>
          <w:szCs w:val="24"/>
        </w:rPr>
        <w:t>Nume</w:t>
      </w:r>
      <w:r w:rsidR="00844FF5">
        <w:rPr>
          <w:rFonts w:ascii="Times New Roman" w:hAnsi="Times New Roman" w:cs="Times New Roman"/>
          <w:sz w:val="24"/>
          <w:szCs w:val="24"/>
        </w:rPr>
        <w:t xml:space="preserve">le și </w:t>
      </w:r>
      <w:r w:rsidR="00CA2457" w:rsidRPr="00B47866">
        <w:rPr>
          <w:rFonts w:ascii="Times New Roman" w:hAnsi="Times New Roman" w:cs="Times New Roman"/>
          <w:sz w:val="24"/>
          <w:szCs w:val="24"/>
        </w:rPr>
        <w:t>prenume</w:t>
      </w:r>
      <w:r w:rsidR="00844FF5">
        <w:rPr>
          <w:rFonts w:ascii="Times New Roman" w:hAnsi="Times New Roman" w:cs="Times New Roman"/>
          <w:sz w:val="24"/>
          <w:szCs w:val="24"/>
        </w:rPr>
        <w:t>, precum</w:t>
      </w:r>
      <w:r w:rsidR="008256D8" w:rsidRPr="00B47866">
        <w:rPr>
          <w:rFonts w:ascii="Times New Roman" w:hAnsi="Times New Roman" w:cs="Times New Roman"/>
          <w:sz w:val="24"/>
          <w:szCs w:val="24"/>
        </w:rPr>
        <w:t xml:space="preserve"> și funcția persoanei împuternicite din cadrul </w:t>
      </w:r>
      <w:r w:rsidR="00B47866" w:rsidRPr="00B47866">
        <w:rPr>
          <w:rFonts w:ascii="Times New Roman" w:hAnsi="Times New Roman" w:cs="Times New Roman"/>
          <w:sz w:val="24"/>
          <w:szCs w:val="24"/>
        </w:rPr>
        <w:t>autorității administrației publice locale</w:t>
      </w:r>
      <w:r w:rsidR="00E2327E">
        <w:rPr>
          <w:rFonts w:ascii="Times New Roman" w:hAnsi="Times New Roman" w:cs="Times New Roman"/>
          <w:sz w:val="24"/>
          <w:szCs w:val="24"/>
        </w:rPr>
        <w:t>/organului fiscal local, după caz</w:t>
      </w:r>
      <w:r w:rsidR="00664B74">
        <w:rPr>
          <w:rFonts w:ascii="Times New Roman" w:hAnsi="Times New Roman" w:cs="Times New Roman"/>
          <w:sz w:val="24"/>
          <w:szCs w:val="24"/>
        </w:rPr>
        <w:t>.</w:t>
      </w:r>
    </w:p>
    <w:p w14:paraId="2BFD7AE8" w14:textId="0EEEBE81" w:rsidR="000E722B" w:rsidRPr="00B47866" w:rsidRDefault="000E722B" w:rsidP="008256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Data la care au fost extrase datele</w:t>
      </w:r>
    </w:p>
    <w:p w14:paraId="48B418D9" w14:textId="77777777" w:rsidR="008256D8" w:rsidRPr="00E33AE5" w:rsidRDefault="008256D8" w:rsidP="008256D8">
      <w:pPr>
        <w:rPr>
          <w:rFonts w:ascii="Times New Roman" w:hAnsi="Times New Roman" w:cs="Times New Roman"/>
          <w:sz w:val="20"/>
          <w:szCs w:val="20"/>
        </w:rPr>
      </w:pPr>
    </w:p>
    <w:p w14:paraId="402A0DC1" w14:textId="77777777" w:rsidR="008256D8" w:rsidRPr="00825F31" w:rsidRDefault="008256D8" w:rsidP="008256D8">
      <w:pPr>
        <w:ind w:left="705"/>
        <w:rPr>
          <w:rFonts w:ascii="Times New Roman" w:hAnsi="Times New Roman" w:cs="Times New Roman"/>
          <w:b/>
          <w:sz w:val="24"/>
          <w:szCs w:val="24"/>
        </w:rPr>
      </w:pPr>
      <w:r w:rsidRPr="00825F31">
        <w:rPr>
          <w:rFonts w:ascii="Times New Roman" w:hAnsi="Times New Roman" w:cs="Times New Roman"/>
          <w:b/>
          <w:sz w:val="24"/>
          <w:szCs w:val="24"/>
        </w:rPr>
        <w:t>Secțiunea II</w:t>
      </w:r>
    </w:p>
    <w:p w14:paraId="285E858C" w14:textId="04A9E6D1" w:rsidR="008256D8" w:rsidRPr="00FE184C" w:rsidRDefault="008256D8" w:rsidP="00FE184C">
      <w:pPr>
        <w:ind w:firstLine="705"/>
        <w:rPr>
          <w:rFonts w:ascii="Times New Roman" w:hAnsi="Times New Roman" w:cs="Times New Roman"/>
          <w:b/>
          <w:sz w:val="24"/>
          <w:szCs w:val="24"/>
        </w:rPr>
      </w:pPr>
      <w:r w:rsidRPr="00FE184C">
        <w:rPr>
          <w:rFonts w:ascii="Times New Roman" w:hAnsi="Times New Roman" w:cs="Times New Roman"/>
          <w:b/>
          <w:sz w:val="24"/>
          <w:szCs w:val="24"/>
        </w:rPr>
        <w:t>Date</w:t>
      </w:r>
      <w:r w:rsidR="00844FF5" w:rsidRPr="00FE184C">
        <w:rPr>
          <w:rFonts w:ascii="Times New Roman" w:hAnsi="Times New Roman" w:cs="Times New Roman"/>
          <w:b/>
          <w:sz w:val="24"/>
          <w:szCs w:val="24"/>
        </w:rPr>
        <w:t>le</w:t>
      </w:r>
      <w:r w:rsidRPr="00FE184C">
        <w:rPr>
          <w:rFonts w:ascii="Times New Roman" w:hAnsi="Times New Roman" w:cs="Times New Roman"/>
          <w:b/>
          <w:sz w:val="24"/>
          <w:szCs w:val="24"/>
        </w:rPr>
        <w:t xml:space="preserve"> de identificare ale proprietarului</w:t>
      </w:r>
      <w:r w:rsidR="00D62F13" w:rsidRPr="00FE184C">
        <w:rPr>
          <w:rFonts w:ascii="Times New Roman" w:hAnsi="Times New Roman" w:cs="Times New Roman"/>
          <w:b/>
          <w:sz w:val="24"/>
          <w:szCs w:val="24"/>
        </w:rPr>
        <w:t>/deținătorului</w:t>
      </w:r>
      <w:r w:rsidRPr="00FE184C">
        <w:rPr>
          <w:rFonts w:ascii="Times New Roman" w:hAnsi="Times New Roman" w:cs="Times New Roman"/>
          <w:b/>
          <w:sz w:val="24"/>
          <w:szCs w:val="24"/>
        </w:rPr>
        <w:t xml:space="preserve"> bunului:</w:t>
      </w:r>
    </w:p>
    <w:p w14:paraId="4D361CEE" w14:textId="6F403A96" w:rsidR="008256D8" w:rsidRDefault="00EC31D1"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 xml:space="preserve">Numele </w:t>
      </w:r>
      <w:r w:rsidR="008256D8">
        <w:rPr>
          <w:rFonts w:ascii="Times New Roman" w:hAnsi="Times New Roman" w:cs="Times New Roman"/>
          <w:sz w:val="24"/>
          <w:szCs w:val="24"/>
        </w:rPr>
        <w:t>și prenumele persoanei fizice</w:t>
      </w:r>
      <w:r w:rsidR="003F50CA">
        <w:rPr>
          <w:rFonts w:ascii="Times New Roman" w:hAnsi="Times New Roman" w:cs="Times New Roman"/>
          <w:sz w:val="24"/>
          <w:szCs w:val="24"/>
        </w:rPr>
        <w:t xml:space="preserve"> sau </w:t>
      </w:r>
      <w:r w:rsidR="008256D8">
        <w:rPr>
          <w:rFonts w:ascii="Times New Roman" w:hAnsi="Times New Roman" w:cs="Times New Roman"/>
          <w:sz w:val="24"/>
          <w:szCs w:val="24"/>
        </w:rPr>
        <w:t>denumirea persoanei juridice</w:t>
      </w:r>
      <w:r w:rsidR="00664B74">
        <w:rPr>
          <w:rFonts w:ascii="Times New Roman" w:hAnsi="Times New Roman" w:cs="Times New Roman"/>
          <w:sz w:val="24"/>
          <w:szCs w:val="24"/>
        </w:rPr>
        <w:t>;</w:t>
      </w:r>
    </w:p>
    <w:p w14:paraId="3000C4D5" w14:textId="0E1474DF" w:rsidR="008256D8" w:rsidRDefault="00EC31D1"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 xml:space="preserve">Codul </w:t>
      </w:r>
      <w:r w:rsidR="008256D8">
        <w:rPr>
          <w:rFonts w:ascii="Times New Roman" w:hAnsi="Times New Roman" w:cs="Times New Roman"/>
          <w:sz w:val="24"/>
          <w:szCs w:val="24"/>
        </w:rPr>
        <w:t xml:space="preserve">de identificare </w:t>
      </w:r>
      <w:r w:rsidR="003F50CA">
        <w:rPr>
          <w:rFonts w:ascii="Times New Roman" w:hAnsi="Times New Roman" w:cs="Times New Roman"/>
          <w:sz w:val="24"/>
          <w:szCs w:val="24"/>
        </w:rPr>
        <w:t>fiscală al persoanei fizice sau juridice</w:t>
      </w:r>
      <w:r w:rsidR="00664B74">
        <w:rPr>
          <w:rFonts w:ascii="Times New Roman" w:hAnsi="Times New Roman" w:cs="Times New Roman"/>
          <w:sz w:val="24"/>
          <w:szCs w:val="24"/>
        </w:rPr>
        <w:t>;</w:t>
      </w:r>
    </w:p>
    <w:p w14:paraId="288BE836" w14:textId="66920A5F" w:rsidR="008256D8" w:rsidRDefault="00EC31D1"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 xml:space="preserve">Domiciliul </w:t>
      </w:r>
      <w:r w:rsidR="008256D8">
        <w:rPr>
          <w:rFonts w:ascii="Times New Roman" w:hAnsi="Times New Roman" w:cs="Times New Roman"/>
          <w:sz w:val="24"/>
          <w:szCs w:val="24"/>
        </w:rPr>
        <w:t>fiscal</w:t>
      </w:r>
      <w:r w:rsidR="003F50CA">
        <w:rPr>
          <w:rFonts w:ascii="Times New Roman" w:hAnsi="Times New Roman" w:cs="Times New Roman"/>
          <w:sz w:val="24"/>
          <w:szCs w:val="24"/>
        </w:rPr>
        <w:t xml:space="preserve"> al persoanei fizice sau juridice</w:t>
      </w:r>
      <w:r w:rsidR="00664B74">
        <w:rPr>
          <w:rFonts w:ascii="Times New Roman" w:hAnsi="Times New Roman" w:cs="Times New Roman"/>
          <w:sz w:val="24"/>
          <w:szCs w:val="24"/>
        </w:rPr>
        <w:t>.</w:t>
      </w:r>
    </w:p>
    <w:p w14:paraId="1F967CD4" w14:textId="16754072" w:rsidR="001761C0" w:rsidRDefault="001761C0"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Modul de deținere a bunului</w:t>
      </w:r>
    </w:p>
    <w:p w14:paraId="2B360D03" w14:textId="558254FD" w:rsidR="001761C0" w:rsidRDefault="001761C0"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Procentul deținut de proprietar din respectiva proprietate</w:t>
      </w:r>
    </w:p>
    <w:p w14:paraId="04036221" w14:textId="348F1395" w:rsidR="001761C0" w:rsidRDefault="001761C0"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Date privind dobândirea/înstrăinarea: dată și număr act de dobândire, respectiv dată și număr act de înstrăinare</w:t>
      </w:r>
    </w:p>
    <w:p w14:paraId="6FEF1C4F" w14:textId="034B441D" w:rsidR="001761C0" w:rsidRDefault="001761C0" w:rsidP="003F50CA">
      <w:pPr>
        <w:pStyle w:val="ListParagraph"/>
        <w:numPr>
          <w:ilvl w:val="0"/>
          <w:numId w:val="5"/>
        </w:numPr>
        <w:ind w:left="1134"/>
        <w:rPr>
          <w:rFonts w:ascii="Times New Roman" w:hAnsi="Times New Roman" w:cs="Times New Roman"/>
          <w:sz w:val="24"/>
          <w:szCs w:val="24"/>
        </w:rPr>
      </w:pPr>
      <w:r>
        <w:rPr>
          <w:rFonts w:ascii="Times New Roman" w:hAnsi="Times New Roman" w:cs="Times New Roman"/>
          <w:sz w:val="24"/>
          <w:szCs w:val="24"/>
        </w:rPr>
        <w:t>Procent scutire aferent tipului de bun: teren, clădire, mijloc de transport</w:t>
      </w:r>
    </w:p>
    <w:p w14:paraId="4B760F66" w14:textId="77777777" w:rsidR="00844FF5" w:rsidRPr="00E33AE5" w:rsidRDefault="00844FF5" w:rsidP="00E33AE5">
      <w:pPr>
        <w:rPr>
          <w:rFonts w:ascii="Times New Roman" w:hAnsi="Times New Roman" w:cs="Times New Roman"/>
          <w:b/>
          <w:sz w:val="20"/>
          <w:szCs w:val="20"/>
        </w:rPr>
      </w:pPr>
    </w:p>
    <w:p w14:paraId="4019A56D" w14:textId="77777777" w:rsidR="00FF3EED" w:rsidRPr="00DE37E2" w:rsidRDefault="00FF3EED" w:rsidP="00FF3EED">
      <w:pPr>
        <w:ind w:left="705"/>
        <w:rPr>
          <w:rFonts w:ascii="Times New Roman" w:hAnsi="Times New Roman" w:cs="Times New Roman"/>
          <w:b/>
          <w:sz w:val="24"/>
          <w:szCs w:val="24"/>
        </w:rPr>
      </w:pPr>
      <w:r w:rsidRPr="00DE37E2">
        <w:rPr>
          <w:rFonts w:ascii="Times New Roman" w:hAnsi="Times New Roman" w:cs="Times New Roman"/>
          <w:b/>
          <w:sz w:val="24"/>
          <w:szCs w:val="24"/>
        </w:rPr>
        <w:t>Secțiunea III</w:t>
      </w:r>
    </w:p>
    <w:p w14:paraId="32EC13ED" w14:textId="5D4B4F21" w:rsidR="00FF3EED" w:rsidRPr="00DE37E2" w:rsidRDefault="00FF3EED" w:rsidP="00FF3EED">
      <w:pPr>
        <w:ind w:left="705"/>
        <w:rPr>
          <w:rFonts w:ascii="Times New Roman" w:hAnsi="Times New Roman" w:cs="Times New Roman"/>
          <w:b/>
          <w:sz w:val="24"/>
          <w:szCs w:val="24"/>
        </w:rPr>
      </w:pPr>
      <w:r w:rsidRPr="00DE37E2">
        <w:rPr>
          <w:rFonts w:ascii="Times New Roman" w:hAnsi="Times New Roman" w:cs="Times New Roman"/>
          <w:b/>
          <w:sz w:val="24"/>
          <w:szCs w:val="24"/>
        </w:rPr>
        <w:t>Date</w:t>
      </w:r>
      <w:r w:rsidR="008E1432">
        <w:rPr>
          <w:rFonts w:ascii="Times New Roman" w:hAnsi="Times New Roman" w:cs="Times New Roman"/>
          <w:b/>
          <w:sz w:val="24"/>
          <w:szCs w:val="24"/>
        </w:rPr>
        <w:t>le</w:t>
      </w:r>
      <w:r w:rsidRPr="00DE37E2">
        <w:rPr>
          <w:rFonts w:ascii="Times New Roman" w:hAnsi="Times New Roman" w:cs="Times New Roman"/>
          <w:b/>
          <w:sz w:val="24"/>
          <w:szCs w:val="24"/>
        </w:rPr>
        <w:t xml:space="preserve"> de identificare a </w:t>
      </w:r>
      <w:r w:rsidR="00E106FF" w:rsidRPr="00DE37E2">
        <w:rPr>
          <w:rFonts w:ascii="Times New Roman" w:hAnsi="Times New Roman" w:cs="Times New Roman"/>
          <w:b/>
          <w:sz w:val="24"/>
          <w:szCs w:val="24"/>
        </w:rPr>
        <w:t>bunului</w:t>
      </w:r>
      <w:r w:rsidRPr="00DE37E2">
        <w:rPr>
          <w:rFonts w:ascii="Times New Roman" w:hAnsi="Times New Roman" w:cs="Times New Roman"/>
          <w:b/>
          <w:sz w:val="24"/>
          <w:szCs w:val="24"/>
        </w:rPr>
        <w:t>:</w:t>
      </w:r>
    </w:p>
    <w:p w14:paraId="25C52FF5" w14:textId="791D9E82" w:rsidR="00FF3EED" w:rsidRPr="00DE37E2" w:rsidRDefault="00FF3EED" w:rsidP="00FF3EED">
      <w:pPr>
        <w:pStyle w:val="ListParagraph"/>
        <w:numPr>
          <w:ilvl w:val="0"/>
          <w:numId w:val="3"/>
        </w:numPr>
        <w:rPr>
          <w:rFonts w:ascii="Times New Roman" w:hAnsi="Times New Roman" w:cs="Times New Roman"/>
          <w:b/>
          <w:sz w:val="24"/>
          <w:szCs w:val="24"/>
        </w:rPr>
      </w:pPr>
      <w:r w:rsidRPr="00DE37E2">
        <w:rPr>
          <w:rFonts w:ascii="Times New Roman" w:hAnsi="Times New Roman" w:cs="Times New Roman"/>
          <w:b/>
          <w:sz w:val="24"/>
          <w:szCs w:val="24"/>
        </w:rPr>
        <w:t>Clădir</w:t>
      </w:r>
      <w:r w:rsidR="00E36298">
        <w:rPr>
          <w:rFonts w:ascii="Times New Roman" w:hAnsi="Times New Roman" w:cs="Times New Roman"/>
          <w:b/>
          <w:sz w:val="24"/>
          <w:szCs w:val="24"/>
        </w:rPr>
        <w:t>e/teren/clădire și teren</w:t>
      </w:r>
    </w:p>
    <w:p w14:paraId="6FC662AB" w14:textId="38CDF3ED" w:rsidR="000D3290" w:rsidRDefault="000D329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Numărul matricol: număr unic acordat de către administrația publică locală/organul fiscal local</w:t>
      </w:r>
    </w:p>
    <w:p w14:paraId="13049A0F" w14:textId="24FFD4A7" w:rsidR="000D3290" w:rsidRDefault="000D329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Bifa rectificativă</w:t>
      </w:r>
    </w:p>
    <w:p w14:paraId="058DDE38" w14:textId="55839919"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b1.inițială</w:t>
      </w:r>
    </w:p>
    <w:p w14:paraId="349530EB" w14:textId="7394C611"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b2.rectificativă</w:t>
      </w:r>
    </w:p>
    <w:p w14:paraId="1B2A2E31" w14:textId="6EF92B8A" w:rsidR="000D3290" w:rsidRDefault="000D329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Denumirea proprietății</w:t>
      </w:r>
    </w:p>
    <w:p w14:paraId="6808520E" w14:textId="6D4FF411" w:rsidR="00B81F14" w:rsidRDefault="00B81F1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Data la care s-a modificat cel puțin un element</w:t>
      </w:r>
    </w:p>
    <w:p w14:paraId="18CDA113" w14:textId="64038126" w:rsidR="00FF3EED" w:rsidRDefault="00FF3EED" w:rsidP="00EE0285">
      <w:pPr>
        <w:pStyle w:val="ListParagraph"/>
        <w:numPr>
          <w:ilvl w:val="0"/>
          <w:numId w:val="6"/>
        </w:numPr>
        <w:ind w:left="1134"/>
        <w:rPr>
          <w:rFonts w:ascii="Times New Roman" w:hAnsi="Times New Roman" w:cs="Times New Roman"/>
          <w:sz w:val="24"/>
          <w:szCs w:val="24"/>
        </w:rPr>
      </w:pPr>
      <w:r w:rsidRPr="0037671B">
        <w:rPr>
          <w:rFonts w:ascii="Times New Roman" w:hAnsi="Times New Roman" w:cs="Times New Roman"/>
          <w:sz w:val="24"/>
          <w:szCs w:val="24"/>
        </w:rPr>
        <w:t>Adresa</w:t>
      </w:r>
      <w:r w:rsidR="00664B74">
        <w:rPr>
          <w:rFonts w:ascii="Times New Roman" w:hAnsi="Times New Roman" w:cs="Times New Roman"/>
          <w:sz w:val="24"/>
          <w:szCs w:val="24"/>
        </w:rPr>
        <w:t xml:space="preserve"> </w:t>
      </w:r>
      <w:r w:rsidR="00D37584">
        <w:rPr>
          <w:rFonts w:ascii="Times New Roman" w:hAnsi="Times New Roman" w:cs="Times New Roman"/>
          <w:sz w:val="24"/>
          <w:szCs w:val="24"/>
        </w:rPr>
        <w:t>bunului</w:t>
      </w:r>
      <w:r w:rsidR="00B81F14">
        <w:rPr>
          <w:rFonts w:ascii="Times New Roman" w:hAnsi="Times New Roman" w:cs="Times New Roman"/>
          <w:sz w:val="24"/>
          <w:szCs w:val="24"/>
        </w:rPr>
        <w:t xml:space="preserve"> (codul și denumirea localității, codul și denumirea arterei, număr, bloc, scară, etaj, apartament)</w:t>
      </w:r>
    </w:p>
    <w:p w14:paraId="6D10B0E6" w14:textId="38090F29" w:rsidR="00ED539F" w:rsidRDefault="00ED539F"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Zona de amplasare</w:t>
      </w:r>
    </w:p>
    <w:p w14:paraId="305EF231" w14:textId="2D7F6194" w:rsidR="00B81F14" w:rsidRDefault="00B81F1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Tipul clădirii</w:t>
      </w:r>
    </w:p>
    <w:p w14:paraId="0ACF37B8" w14:textId="40E2DCCA"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g1.anexa</w:t>
      </w:r>
    </w:p>
    <w:p w14:paraId="5A3D1317" w14:textId="777F3404"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g2.corp principal</w:t>
      </w:r>
    </w:p>
    <w:p w14:paraId="418F35CF" w14:textId="65FB696C" w:rsidR="00B81F14" w:rsidRDefault="00B81F1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Tipul așezării</w:t>
      </w:r>
    </w:p>
    <w:p w14:paraId="79084AB1" w14:textId="0F1C46FC"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h1.urbană</w:t>
      </w:r>
    </w:p>
    <w:p w14:paraId="4ADBE8C5" w14:textId="01A3AB71"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h2.rurală</w:t>
      </w:r>
    </w:p>
    <w:p w14:paraId="5BF813CF" w14:textId="7EF4BBD4" w:rsidR="00B81F14" w:rsidRDefault="00B81F1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Tipul pereților</w:t>
      </w:r>
    </w:p>
    <w:p w14:paraId="0DD6B38C" w14:textId="7A1A6C89"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i1.pereți din cărămidă arsă, piatră, beton-fără cadre de beton</w:t>
      </w:r>
    </w:p>
    <w:p w14:paraId="4FFC2B30" w14:textId="11FF45AF"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i2.pereți din lemn, cărămidă nearsă, valatuci,chirpici</w:t>
      </w:r>
    </w:p>
    <w:p w14:paraId="09210506" w14:textId="2B3096FA" w:rsidR="000E722B" w:rsidRDefault="000E722B"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i3.pereți cu structura de beton</w:t>
      </w:r>
    </w:p>
    <w:p w14:paraId="3D9B3AEF" w14:textId="6EDF483A" w:rsidR="00B81F14" w:rsidRDefault="00B81F1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Numărul de etaje al corpului de clădire</w:t>
      </w:r>
    </w:p>
    <w:p w14:paraId="06E2BE74" w14:textId="5186AF0A" w:rsidR="00ED539F" w:rsidRPr="0037671B" w:rsidRDefault="00ED539F"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Tipul instalațiilor electrice, sanitare, de încălzire</w:t>
      </w:r>
    </w:p>
    <w:p w14:paraId="23A90BED" w14:textId="196D119F" w:rsidR="00303335" w:rsidRDefault="00303335"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Destinați</w:t>
      </w:r>
      <w:r w:rsidR="0037671B">
        <w:rPr>
          <w:rFonts w:ascii="Times New Roman" w:hAnsi="Times New Roman" w:cs="Times New Roman"/>
          <w:sz w:val="24"/>
          <w:szCs w:val="24"/>
        </w:rPr>
        <w:t>a</w:t>
      </w:r>
      <w:r>
        <w:rPr>
          <w:rFonts w:ascii="Times New Roman" w:hAnsi="Times New Roman" w:cs="Times New Roman"/>
          <w:sz w:val="24"/>
          <w:szCs w:val="24"/>
        </w:rPr>
        <w:t xml:space="preserve"> clădir</w:t>
      </w:r>
      <w:r w:rsidR="0037671B">
        <w:rPr>
          <w:rFonts w:ascii="Times New Roman" w:hAnsi="Times New Roman" w:cs="Times New Roman"/>
          <w:sz w:val="24"/>
          <w:szCs w:val="24"/>
        </w:rPr>
        <w:t>ii</w:t>
      </w:r>
      <w:r>
        <w:rPr>
          <w:rFonts w:ascii="Times New Roman" w:hAnsi="Times New Roman" w:cs="Times New Roman"/>
          <w:sz w:val="24"/>
          <w:szCs w:val="24"/>
        </w:rPr>
        <w:t xml:space="preserve"> </w:t>
      </w:r>
    </w:p>
    <w:p w14:paraId="69FEDD18" w14:textId="4E0722D4" w:rsidR="007C59EE" w:rsidRDefault="00EE0D4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l</w:t>
      </w:r>
      <w:r w:rsidR="007C59EE">
        <w:rPr>
          <w:rFonts w:ascii="Times New Roman" w:hAnsi="Times New Roman" w:cs="Times New Roman"/>
          <w:sz w:val="24"/>
          <w:szCs w:val="24"/>
        </w:rPr>
        <w:t>1.rezidențială</w:t>
      </w:r>
    </w:p>
    <w:p w14:paraId="75D82323" w14:textId="02CFFA95" w:rsidR="007C59EE" w:rsidRDefault="00EE0D4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l</w:t>
      </w:r>
      <w:r w:rsidR="007C59EE">
        <w:rPr>
          <w:rFonts w:ascii="Times New Roman" w:hAnsi="Times New Roman" w:cs="Times New Roman"/>
          <w:sz w:val="24"/>
          <w:szCs w:val="24"/>
        </w:rPr>
        <w:t>2.nerezidențială</w:t>
      </w:r>
    </w:p>
    <w:p w14:paraId="5E371005" w14:textId="7FCCD841" w:rsidR="007C59EE" w:rsidRDefault="00EE0D4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l</w:t>
      </w:r>
      <w:r w:rsidR="007C59EE">
        <w:rPr>
          <w:rFonts w:ascii="Times New Roman" w:hAnsi="Times New Roman" w:cs="Times New Roman"/>
          <w:sz w:val="24"/>
          <w:szCs w:val="24"/>
        </w:rPr>
        <w:t>3.mixtă</w:t>
      </w:r>
    </w:p>
    <w:p w14:paraId="23C15C4D" w14:textId="03B280A6" w:rsidR="00756E8D" w:rsidRDefault="00756E8D"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 xml:space="preserve">Evaluarea clădirii </w:t>
      </w:r>
    </w:p>
    <w:p w14:paraId="4EB07730" w14:textId="7091234F" w:rsidR="007C59EE" w:rsidRDefault="00EE0D4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m</w:t>
      </w:r>
      <w:r w:rsidR="007C59EE">
        <w:rPr>
          <w:rFonts w:ascii="Times New Roman" w:hAnsi="Times New Roman" w:cs="Times New Roman"/>
          <w:sz w:val="24"/>
          <w:szCs w:val="24"/>
        </w:rPr>
        <w:t>1.evaluată</w:t>
      </w:r>
    </w:p>
    <w:p w14:paraId="1613385A" w14:textId="0B047B9F" w:rsidR="007C59EE" w:rsidRDefault="00EE0D4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m</w:t>
      </w:r>
      <w:r w:rsidR="007C59EE">
        <w:rPr>
          <w:rFonts w:ascii="Times New Roman" w:hAnsi="Times New Roman" w:cs="Times New Roman"/>
          <w:sz w:val="24"/>
          <w:szCs w:val="24"/>
        </w:rPr>
        <w:t>2.neevaluată</w:t>
      </w:r>
    </w:p>
    <w:p w14:paraId="0E4DCCE9" w14:textId="2314D95F" w:rsidR="00E36298" w:rsidRDefault="00E36298" w:rsidP="000D3290">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Tipul terenului – intravilan/extravilan</w:t>
      </w:r>
    </w:p>
    <w:p w14:paraId="0AC1FD3E" w14:textId="74E44473" w:rsidR="00ED539F" w:rsidRDefault="00ED539F" w:rsidP="000D3290">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Categoria terenului</w:t>
      </w:r>
    </w:p>
    <w:p w14:paraId="7422F299" w14:textId="46548F99" w:rsidR="00ED539F" w:rsidRDefault="00ED539F" w:rsidP="000D3290">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Tarla și parcelă teren</w:t>
      </w:r>
    </w:p>
    <w:p w14:paraId="273B5B84" w14:textId="0EE5C395" w:rsidR="00FF3EED" w:rsidRDefault="00A51C2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lastRenderedPageBreak/>
        <w:t>Modul de deținere</w:t>
      </w:r>
      <w:r w:rsidR="00B25319">
        <w:rPr>
          <w:rFonts w:ascii="Times New Roman" w:hAnsi="Times New Roman" w:cs="Times New Roman"/>
          <w:sz w:val="24"/>
          <w:szCs w:val="24"/>
        </w:rPr>
        <w:t xml:space="preserve"> a </w:t>
      </w:r>
      <w:r w:rsidR="00E57AEA">
        <w:rPr>
          <w:rFonts w:ascii="Times New Roman" w:hAnsi="Times New Roman" w:cs="Times New Roman"/>
          <w:sz w:val="24"/>
          <w:szCs w:val="24"/>
        </w:rPr>
        <w:t xml:space="preserve">clădirii/terenului/clădirii și terenului </w:t>
      </w:r>
      <w:r w:rsidR="00FF3EED">
        <w:rPr>
          <w:rFonts w:ascii="Times New Roman" w:hAnsi="Times New Roman" w:cs="Times New Roman"/>
          <w:sz w:val="24"/>
          <w:szCs w:val="24"/>
        </w:rPr>
        <w:t>– proprietate,</w:t>
      </w:r>
      <w:r w:rsidR="00664B74">
        <w:rPr>
          <w:rFonts w:ascii="Times New Roman" w:hAnsi="Times New Roman" w:cs="Times New Roman"/>
          <w:sz w:val="24"/>
          <w:szCs w:val="24"/>
        </w:rPr>
        <w:t xml:space="preserve"> </w:t>
      </w:r>
      <w:r w:rsidR="00FF3EED">
        <w:rPr>
          <w:rFonts w:ascii="Times New Roman" w:hAnsi="Times New Roman" w:cs="Times New Roman"/>
          <w:sz w:val="24"/>
          <w:szCs w:val="24"/>
        </w:rPr>
        <w:t>închiriere, concesiune, administrare, folosință, alte modalități</w:t>
      </w:r>
    </w:p>
    <w:p w14:paraId="2B329751" w14:textId="1F8CD205" w:rsidR="00FF3EED" w:rsidRDefault="00FF3EED"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Data</w:t>
      </w:r>
      <w:r w:rsidR="00FF479E">
        <w:rPr>
          <w:rFonts w:ascii="Times New Roman" w:hAnsi="Times New Roman" w:cs="Times New Roman"/>
          <w:sz w:val="24"/>
          <w:szCs w:val="24"/>
        </w:rPr>
        <w:t xml:space="preserve"> de </w:t>
      </w:r>
      <w:r w:rsidR="00850570">
        <w:rPr>
          <w:rFonts w:ascii="Times New Roman" w:hAnsi="Times New Roman" w:cs="Times New Roman"/>
          <w:sz w:val="24"/>
          <w:szCs w:val="24"/>
        </w:rPr>
        <w:t>dobândir</w:t>
      </w:r>
      <w:r w:rsidR="00FF479E">
        <w:rPr>
          <w:rFonts w:ascii="Times New Roman" w:hAnsi="Times New Roman" w:cs="Times New Roman"/>
          <w:sz w:val="24"/>
          <w:szCs w:val="24"/>
        </w:rPr>
        <w:t>e a</w:t>
      </w:r>
      <w:r w:rsidR="00850570">
        <w:rPr>
          <w:rFonts w:ascii="Times New Roman" w:hAnsi="Times New Roman" w:cs="Times New Roman"/>
          <w:sz w:val="24"/>
          <w:szCs w:val="24"/>
        </w:rPr>
        <w:t xml:space="preserve"> </w:t>
      </w:r>
      <w:r w:rsidR="00E57AEA">
        <w:rPr>
          <w:rFonts w:ascii="Times New Roman" w:hAnsi="Times New Roman" w:cs="Times New Roman"/>
          <w:sz w:val="24"/>
          <w:szCs w:val="24"/>
        </w:rPr>
        <w:t>clădirii/terenului/clădirii și terenului</w:t>
      </w:r>
    </w:p>
    <w:p w14:paraId="40BA1F99" w14:textId="7861C7B4" w:rsidR="00B25319" w:rsidRDefault="00B25319"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Data de la care este deținut</w:t>
      </w:r>
      <w:r w:rsidR="00E57AEA">
        <w:rPr>
          <w:rFonts w:ascii="Times New Roman" w:hAnsi="Times New Roman" w:cs="Times New Roman"/>
          <w:sz w:val="24"/>
          <w:szCs w:val="24"/>
        </w:rPr>
        <w:t>ă/deținut</w:t>
      </w:r>
      <w:r>
        <w:rPr>
          <w:rFonts w:ascii="Times New Roman" w:hAnsi="Times New Roman" w:cs="Times New Roman"/>
          <w:sz w:val="24"/>
          <w:szCs w:val="24"/>
        </w:rPr>
        <w:t xml:space="preserve"> </w:t>
      </w:r>
      <w:r w:rsidR="00E57AEA">
        <w:rPr>
          <w:rFonts w:ascii="Times New Roman" w:hAnsi="Times New Roman" w:cs="Times New Roman"/>
          <w:sz w:val="24"/>
          <w:szCs w:val="24"/>
        </w:rPr>
        <w:t>clădirea/terenul/clădirea și terenul</w:t>
      </w:r>
    </w:p>
    <w:p w14:paraId="6DBA9B74" w14:textId="77777777" w:rsidR="00B25319" w:rsidRDefault="00B25319" w:rsidP="00B25319">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Numărul și felul actului de deținere</w:t>
      </w:r>
    </w:p>
    <w:p w14:paraId="445F493E" w14:textId="1D7EAC15" w:rsidR="00850570" w:rsidRDefault="0085057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Anul construirii clădirii</w:t>
      </w:r>
    </w:p>
    <w:p w14:paraId="16179870" w14:textId="5A3745F1" w:rsidR="00FF3EED" w:rsidRDefault="00A51C2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 xml:space="preserve">Cota </w:t>
      </w:r>
      <w:r w:rsidR="00FF3EED">
        <w:rPr>
          <w:rFonts w:ascii="Times New Roman" w:hAnsi="Times New Roman" w:cs="Times New Roman"/>
          <w:sz w:val="24"/>
          <w:szCs w:val="24"/>
        </w:rPr>
        <w:t xml:space="preserve">parte deținută din </w:t>
      </w:r>
      <w:r w:rsidR="006F5FA8">
        <w:rPr>
          <w:rFonts w:ascii="Times New Roman" w:hAnsi="Times New Roman" w:cs="Times New Roman"/>
          <w:sz w:val="24"/>
          <w:szCs w:val="24"/>
        </w:rPr>
        <w:t>clădire/teren/clădire și teren</w:t>
      </w:r>
    </w:p>
    <w:p w14:paraId="7058BC6F" w14:textId="594943F0" w:rsidR="005D25BE" w:rsidRDefault="00FF3EED" w:rsidP="005D25BE">
      <w:pPr>
        <w:pStyle w:val="ListParagraph"/>
        <w:numPr>
          <w:ilvl w:val="0"/>
          <w:numId w:val="6"/>
        </w:numPr>
        <w:ind w:left="1134"/>
        <w:rPr>
          <w:rFonts w:ascii="Times New Roman" w:hAnsi="Times New Roman" w:cs="Times New Roman"/>
          <w:sz w:val="24"/>
          <w:szCs w:val="24"/>
        </w:rPr>
      </w:pPr>
      <w:r w:rsidRPr="005D25BE">
        <w:rPr>
          <w:rFonts w:ascii="Times New Roman" w:hAnsi="Times New Roman" w:cs="Times New Roman"/>
          <w:sz w:val="24"/>
          <w:szCs w:val="24"/>
        </w:rPr>
        <w:t>Suprafaț</w:t>
      </w:r>
      <w:r w:rsidR="00A51C20" w:rsidRPr="005D25BE">
        <w:rPr>
          <w:rFonts w:ascii="Times New Roman" w:hAnsi="Times New Roman" w:cs="Times New Roman"/>
          <w:sz w:val="24"/>
          <w:szCs w:val="24"/>
        </w:rPr>
        <w:t>a</w:t>
      </w:r>
      <w:r w:rsidR="00756E8D">
        <w:rPr>
          <w:rFonts w:ascii="Times New Roman" w:hAnsi="Times New Roman" w:cs="Times New Roman"/>
          <w:sz w:val="24"/>
          <w:szCs w:val="24"/>
        </w:rPr>
        <w:t xml:space="preserve"> desfășurată (m</w:t>
      </w:r>
      <w:r w:rsidR="00756E8D">
        <w:rPr>
          <w:rFonts w:ascii="Times New Roman" w:hAnsi="Times New Roman" w:cs="Times New Roman"/>
          <w:sz w:val="24"/>
          <w:szCs w:val="24"/>
          <w:vertAlign w:val="superscript"/>
        </w:rPr>
        <w:t>2</w:t>
      </w:r>
      <w:r w:rsidR="00756E8D">
        <w:rPr>
          <w:rFonts w:ascii="Times New Roman" w:hAnsi="Times New Roman" w:cs="Times New Roman"/>
          <w:sz w:val="24"/>
          <w:szCs w:val="24"/>
        </w:rPr>
        <w:t>)</w:t>
      </w:r>
      <w:r w:rsidR="00BA0739">
        <w:rPr>
          <w:rFonts w:ascii="Times New Roman" w:hAnsi="Times New Roman" w:cs="Times New Roman"/>
          <w:sz w:val="24"/>
          <w:szCs w:val="24"/>
        </w:rPr>
        <w:t xml:space="preserve"> a</w:t>
      </w:r>
      <w:r w:rsidRPr="005D25BE">
        <w:rPr>
          <w:rFonts w:ascii="Times New Roman" w:hAnsi="Times New Roman" w:cs="Times New Roman"/>
          <w:sz w:val="24"/>
          <w:szCs w:val="24"/>
        </w:rPr>
        <w:t xml:space="preserve"> clădir</w:t>
      </w:r>
      <w:r w:rsidR="00A51C20" w:rsidRPr="005D25BE">
        <w:rPr>
          <w:rFonts w:ascii="Times New Roman" w:hAnsi="Times New Roman" w:cs="Times New Roman"/>
          <w:sz w:val="24"/>
          <w:szCs w:val="24"/>
        </w:rPr>
        <w:t>ii</w:t>
      </w:r>
    </w:p>
    <w:p w14:paraId="6AC0386F" w14:textId="05DB2163" w:rsidR="004756EB"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w</w:t>
      </w:r>
      <w:r w:rsidR="004756EB">
        <w:rPr>
          <w:rFonts w:ascii="Times New Roman" w:hAnsi="Times New Roman" w:cs="Times New Roman"/>
          <w:sz w:val="24"/>
          <w:szCs w:val="24"/>
        </w:rPr>
        <w:t>1.suprafața corpului de clădire</w:t>
      </w:r>
    </w:p>
    <w:p w14:paraId="2F1F847B" w14:textId="72511564" w:rsidR="004756EB"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w</w:t>
      </w:r>
      <w:r w:rsidR="004756EB">
        <w:rPr>
          <w:rFonts w:ascii="Times New Roman" w:hAnsi="Times New Roman" w:cs="Times New Roman"/>
          <w:sz w:val="24"/>
          <w:szCs w:val="24"/>
        </w:rPr>
        <w:t>2.suprafața mansardei</w:t>
      </w:r>
    </w:p>
    <w:p w14:paraId="1AE90129" w14:textId="29352776" w:rsidR="004756EB"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w</w:t>
      </w:r>
      <w:r w:rsidR="004756EB">
        <w:rPr>
          <w:rFonts w:ascii="Times New Roman" w:hAnsi="Times New Roman" w:cs="Times New Roman"/>
          <w:sz w:val="24"/>
          <w:szCs w:val="24"/>
        </w:rPr>
        <w:t>3.suprafața subsolului</w:t>
      </w:r>
    </w:p>
    <w:p w14:paraId="29E1D19E" w14:textId="62D260A2" w:rsidR="004756EB"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w</w:t>
      </w:r>
      <w:r w:rsidR="004756EB">
        <w:rPr>
          <w:rFonts w:ascii="Times New Roman" w:hAnsi="Times New Roman" w:cs="Times New Roman"/>
          <w:sz w:val="24"/>
          <w:szCs w:val="24"/>
        </w:rPr>
        <w:t>4.suprafața pivniței</w:t>
      </w:r>
    </w:p>
    <w:p w14:paraId="30341E2C" w14:textId="206A74CC" w:rsidR="00BA0739"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w</w:t>
      </w:r>
      <w:r w:rsidR="003E1326">
        <w:rPr>
          <w:rFonts w:ascii="Times New Roman" w:hAnsi="Times New Roman" w:cs="Times New Roman"/>
          <w:sz w:val="24"/>
          <w:szCs w:val="24"/>
        </w:rPr>
        <w:t>5.s</w:t>
      </w:r>
      <w:r w:rsidR="00BA0739">
        <w:rPr>
          <w:rFonts w:ascii="Times New Roman" w:hAnsi="Times New Roman" w:cs="Times New Roman"/>
          <w:sz w:val="24"/>
          <w:szCs w:val="24"/>
        </w:rPr>
        <w:t>uprafața desfășurată (m</w:t>
      </w:r>
      <w:r w:rsidR="00BA0739">
        <w:rPr>
          <w:rFonts w:ascii="Times New Roman" w:hAnsi="Times New Roman" w:cs="Times New Roman"/>
          <w:sz w:val="24"/>
          <w:szCs w:val="24"/>
          <w:vertAlign w:val="superscript"/>
        </w:rPr>
        <w:t>2</w:t>
      </w:r>
      <w:r w:rsidR="00BA0739">
        <w:rPr>
          <w:rFonts w:ascii="Times New Roman" w:hAnsi="Times New Roman" w:cs="Times New Roman"/>
          <w:sz w:val="24"/>
          <w:szCs w:val="24"/>
        </w:rPr>
        <w:t>) a clădirii care face obiectul evaluării</w:t>
      </w:r>
    </w:p>
    <w:p w14:paraId="16CA4793" w14:textId="07BEDC41" w:rsidR="00E36298" w:rsidRDefault="00E36298"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Suprafața terenului</w:t>
      </w:r>
    </w:p>
    <w:p w14:paraId="401456F2" w14:textId="1B57077B" w:rsidR="00ED539F"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x</w:t>
      </w:r>
      <w:r w:rsidR="00ED539F">
        <w:rPr>
          <w:rFonts w:ascii="Times New Roman" w:hAnsi="Times New Roman" w:cs="Times New Roman"/>
          <w:sz w:val="24"/>
          <w:szCs w:val="24"/>
        </w:rPr>
        <w:t>1.suprafața totală teren</w:t>
      </w:r>
    </w:p>
    <w:p w14:paraId="54CE519A" w14:textId="435ECBCA" w:rsidR="00ED539F" w:rsidRDefault="00774864" w:rsidP="00252785">
      <w:pPr>
        <w:pStyle w:val="ListParagraph"/>
        <w:ind w:left="1134"/>
        <w:rPr>
          <w:rFonts w:ascii="Times New Roman" w:hAnsi="Times New Roman" w:cs="Times New Roman"/>
          <w:sz w:val="24"/>
          <w:szCs w:val="24"/>
        </w:rPr>
      </w:pPr>
      <w:r>
        <w:rPr>
          <w:rFonts w:ascii="Times New Roman" w:hAnsi="Times New Roman" w:cs="Times New Roman"/>
          <w:sz w:val="24"/>
          <w:szCs w:val="24"/>
        </w:rPr>
        <w:t>x</w:t>
      </w:r>
      <w:r w:rsidR="00ED539F">
        <w:rPr>
          <w:rFonts w:ascii="Times New Roman" w:hAnsi="Times New Roman" w:cs="Times New Roman"/>
          <w:sz w:val="24"/>
          <w:szCs w:val="24"/>
        </w:rPr>
        <w:t>2.suprafața ocupată teren</w:t>
      </w:r>
    </w:p>
    <w:p w14:paraId="2247D8C0" w14:textId="4C336DBA" w:rsidR="00FF3EED" w:rsidRDefault="00FF3EED"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Valoare</w:t>
      </w:r>
      <w:r w:rsidR="00A51C20">
        <w:rPr>
          <w:rFonts w:ascii="Times New Roman" w:hAnsi="Times New Roman" w:cs="Times New Roman"/>
          <w:sz w:val="24"/>
          <w:szCs w:val="24"/>
        </w:rPr>
        <w:t>a</w:t>
      </w:r>
      <w:r>
        <w:rPr>
          <w:rFonts w:ascii="Times New Roman" w:hAnsi="Times New Roman" w:cs="Times New Roman"/>
          <w:sz w:val="24"/>
          <w:szCs w:val="24"/>
        </w:rPr>
        <w:t xml:space="preserve"> de impunere a clădirii</w:t>
      </w:r>
    </w:p>
    <w:p w14:paraId="1CECD98D" w14:textId="30787366" w:rsidR="00E36298" w:rsidRDefault="00E36298"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Valoarea de impunere a terenului</w:t>
      </w:r>
    </w:p>
    <w:p w14:paraId="6A6E220B" w14:textId="105F3E8E" w:rsidR="00E36298" w:rsidRDefault="00E36298"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Valoarea de impunere a cladirii și terenului</w:t>
      </w:r>
    </w:p>
    <w:p w14:paraId="3893A3E3" w14:textId="17EFED45" w:rsidR="00850570" w:rsidRDefault="00850570"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Coproprietari</w:t>
      </w:r>
    </w:p>
    <w:p w14:paraId="285CA53E" w14:textId="5246483C" w:rsidR="00BA0739" w:rsidRDefault="00BA0739"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Data de referință pentru care s-a întocmit raportul de evaluare</w:t>
      </w:r>
    </w:p>
    <w:p w14:paraId="6D4E034E" w14:textId="2EFD030F" w:rsidR="00EE0D44" w:rsidRDefault="00EE0D4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Data la care a fost construit corpul de clădire sau data reevaluării în cazul persoanelor juridice</w:t>
      </w:r>
    </w:p>
    <w:p w14:paraId="3B6B2666" w14:textId="3C33D518" w:rsidR="00EE0D44" w:rsidRDefault="00EE0D4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Valoarea proprietății și data la care s-a stabilit valoarea: valoarea de achiziție, de construcție, conform raportului de evaluare, contabilă</w:t>
      </w:r>
    </w:p>
    <w:p w14:paraId="2B82D74E" w14:textId="4799F39D" w:rsidR="00EE0D44" w:rsidRDefault="00EE0D4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Clădire cu destinație de nerezidență fără valoare declarată</w:t>
      </w:r>
    </w:p>
    <w:p w14:paraId="7823AE2A" w14:textId="5F89DDBB" w:rsidR="00EE0D44" w:rsidRDefault="00EE0D44"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Tipul valorii: stabilită/contabilă</w:t>
      </w:r>
    </w:p>
    <w:p w14:paraId="74D85192" w14:textId="3CED3321" w:rsidR="00BA0739" w:rsidRDefault="00BA0739"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Data întocmirii Raportului de evaluare</w:t>
      </w:r>
    </w:p>
    <w:p w14:paraId="2D951CD7" w14:textId="5FB1869C" w:rsidR="005D25BE" w:rsidRDefault="005D25BE" w:rsidP="00EE0285">
      <w:pPr>
        <w:pStyle w:val="ListParagraph"/>
        <w:numPr>
          <w:ilvl w:val="0"/>
          <w:numId w:val="6"/>
        </w:numPr>
        <w:ind w:left="1134"/>
        <w:rPr>
          <w:rFonts w:ascii="Times New Roman" w:hAnsi="Times New Roman" w:cs="Times New Roman"/>
          <w:sz w:val="24"/>
          <w:szCs w:val="24"/>
        </w:rPr>
      </w:pPr>
      <w:r>
        <w:rPr>
          <w:rFonts w:ascii="Times New Roman" w:hAnsi="Times New Roman" w:cs="Times New Roman"/>
          <w:sz w:val="24"/>
          <w:szCs w:val="24"/>
        </w:rPr>
        <w:t>Valoarea</w:t>
      </w:r>
      <w:r w:rsidR="00FF479E">
        <w:rPr>
          <w:rFonts w:ascii="Times New Roman" w:hAnsi="Times New Roman" w:cs="Times New Roman"/>
          <w:sz w:val="24"/>
          <w:szCs w:val="24"/>
        </w:rPr>
        <w:t xml:space="preserve"> clădirii</w:t>
      </w:r>
      <w:r>
        <w:rPr>
          <w:rFonts w:ascii="Times New Roman" w:hAnsi="Times New Roman" w:cs="Times New Roman"/>
          <w:sz w:val="24"/>
          <w:szCs w:val="24"/>
        </w:rPr>
        <w:t xml:space="preserve"> din raportul de evaluare </w:t>
      </w:r>
      <w:r w:rsidR="00FF479E">
        <w:rPr>
          <w:rFonts w:ascii="Times New Roman" w:hAnsi="Times New Roman" w:cs="Times New Roman"/>
          <w:sz w:val="24"/>
          <w:szCs w:val="24"/>
        </w:rPr>
        <w:t>(mii lei)</w:t>
      </w:r>
      <w:r w:rsidR="00BA0739">
        <w:rPr>
          <w:rFonts w:ascii="Times New Roman" w:hAnsi="Times New Roman" w:cs="Times New Roman"/>
          <w:sz w:val="24"/>
          <w:szCs w:val="24"/>
        </w:rPr>
        <w:t xml:space="preserve"> </w:t>
      </w:r>
    </w:p>
    <w:p w14:paraId="781E6EEE" w14:textId="2F0F7187" w:rsidR="007C59EE" w:rsidRDefault="0077486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ii</w:t>
      </w:r>
      <w:r w:rsidR="007C59EE">
        <w:rPr>
          <w:rFonts w:ascii="Times New Roman" w:hAnsi="Times New Roman" w:cs="Times New Roman"/>
          <w:sz w:val="24"/>
          <w:szCs w:val="24"/>
        </w:rPr>
        <w:t>1.valoarea clădirii cu destinație rezidențială (mii lei)</w:t>
      </w:r>
    </w:p>
    <w:p w14:paraId="650C595A" w14:textId="7E832374" w:rsidR="007C59EE" w:rsidRDefault="0077486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ii</w:t>
      </w:r>
      <w:r w:rsidR="007C59EE">
        <w:rPr>
          <w:rFonts w:ascii="Times New Roman" w:hAnsi="Times New Roman" w:cs="Times New Roman"/>
          <w:sz w:val="24"/>
          <w:szCs w:val="24"/>
        </w:rPr>
        <w:t>2. valoarea clădirii cu destinație nerezidențială (mii lei)</w:t>
      </w:r>
    </w:p>
    <w:p w14:paraId="7B1A2C88" w14:textId="45D63C3D" w:rsidR="007C59EE" w:rsidRPr="00850570" w:rsidRDefault="00774864" w:rsidP="00126162">
      <w:pPr>
        <w:pStyle w:val="ListParagraph"/>
        <w:ind w:left="1134"/>
        <w:rPr>
          <w:rFonts w:ascii="Times New Roman" w:hAnsi="Times New Roman" w:cs="Times New Roman"/>
          <w:sz w:val="24"/>
          <w:szCs w:val="24"/>
        </w:rPr>
      </w:pPr>
      <w:r>
        <w:rPr>
          <w:rFonts w:ascii="Times New Roman" w:hAnsi="Times New Roman" w:cs="Times New Roman"/>
          <w:sz w:val="24"/>
          <w:szCs w:val="24"/>
        </w:rPr>
        <w:t>ii</w:t>
      </w:r>
      <w:r w:rsidR="007C59EE">
        <w:rPr>
          <w:rFonts w:ascii="Times New Roman" w:hAnsi="Times New Roman" w:cs="Times New Roman"/>
          <w:sz w:val="24"/>
          <w:szCs w:val="24"/>
        </w:rPr>
        <w:t>3. valoarea clădirii cu destinație mixtă (mii lei)</w:t>
      </w:r>
    </w:p>
    <w:p w14:paraId="4155C035" w14:textId="77777777" w:rsidR="00062EDE" w:rsidRPr="00E33AE5" w:rsidRDefault="00062EDE" w:rsidP="00062EDE">
      <w:pPr>
        <w:rPr>
          <w:rFonts w:ascii="Times New Roman" w:hAnsi="Times New Roman" w:cs="Times New Roman"/>
          <w:sz w:val="20"/>
          <w:szCs w:val="20"/>
        </w:rPr>
      </w:pPr>
    </w:p>
    <w:p w14:paraId="49CD967E" w14:textId="77777777" w:rsidR="00062EDE" w:rsidRPr="00A51C20" w:rsidRDefault="00062EDE" w:rsidP="00A51C20">
      <w:pPr>
        <w:pStyle w:val="ListParagraph"/>
        <w:numPr>
          <w:ilvl w:val="0"/>
          <w:numId w:val="3"/>
        </w:numPr>
        <w:rPr>
          <w:rFonts w:ascii="Times New Roman" w:hAnsi="Times New Roman" w:cs="Times New Roman"/>
          <w:b/>
          <w:sz w:val="24"/>
          <w:szCs w:val="24"/>
        </w:rPr>
      </w:pPr>
      <w:r w:rsidRPr="00A51C20">
        <w:rPr>
          <w:rFonts w:ascii="Times New Roman" w:hAnsi="Times New Roman" w:cs="Times New Roman"/>
          <w:b/>
          <w:sz w:val="24"/>
          <w:szCs w:val="24"/>
        </w:rPr>
        <w:t>Mijloace de transport</w:t>
      </w:r>
    </w:p>
    <w:p w14:paraId="742C0A77" w14:textId="2836BDBD" w:rsidR="00D37584" w:rsidRDefault="00D37584"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Numărul matricol:număr unic acordat de către administrația publică locală/organul fiscal local</w:t>
      </w:r>
    </w:p>
    <w:p w14:paraId="5719BD99" w14:textId="520285DE" w:rsidR="00D37584" w:rsidRDefault="00D37584"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Bifa rectificativă</w:t>
      </w:r>
    </w:p>
    <w:p w14:paraId="45D67136" w14:textId="525143B0" w:rsidR="00484766" w:rsidRDefault="00484766" w:rsidP="00252785">
      <w:pPr>
        <w:pStyle w:val="ListParagraph"/>
        <w:tabs>
          <w:tab w:val="left" w:pos="1843"/>
        </w:tabs>
        <w:ind w:left="1134"/>
        <w:rPr>
          <w:rFonts w:ascii="Times New Roman" w:hAnsi="Times New Roman" w:cs="Times New Roman"/>
          <w:sz w:val="24"/>
          <w:szCs w:val="24"/>
        </w:rPr>
      </w:pPr>
      <w:r>
        <w:rPr>
          <w:rFonts w:ascii="Times New Roman" w:hAnsi="Times New Roman" w:cs="Times New Roman"/>
          <w:sz w:val="24"/>
          <w:szCs w:val="24"/>
        </w:rPr>
        <w:t>b1.inițială</w:t>
      </w:r>
    </w:p>
    <w:p w14:paraId="129E89E3" w14:textId="646346BF" w:rsidR="00484766" w:rsidRDefault="00484766" w:rsidP="00252785">
      <w:pPr>
        <w:pStyle w:val="ListParagraph"/>
        <w:tabs>
          <w:tab w:val="left" w:pos="1843"/>
        </w:tabs>
        <w:ind w:left="1134"/>
        <w:rPr>
          <w:rFonts w:ascii="Times New Roman" w:hAnsi="Times New Roman" w:cs="Times New Roman"/>
          <w:sz w:val="24"/>
          <w:szCs w:val="24"/>
        </w:rPr>
      </w:pPr>
      <w:r>
        <w:rPr>
          <w:rFonts w:ascii="Times New Roman" w:hAnsi="Times New Roman" w:cs="Times New Roman"/>
          <w:sz w:val="24"/>
          <w:szCs w:val="24"/>
        </w:rPr>
        <w:t>b2.rectificativă</w:t>
      </w:r>
    </w:p>
    <w:p w14:paraId="42F001EE" w14:textId="75A7C5A8" w:rsidR="00D37584" w:rsidRDefault="00D37584"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Denumirea proprietății</w:t>
      </w:r>
    </w:p>
    <w:p w14:paraId="4056BF35" w14:textId="75AC81DC" w:rsidR="00D37584" w:rsidRDefault="00D37584"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Data la care s-a modificat cel puțin un element</w:t>
      </w:r>
    </w:p>
    <w:p w14:paraId="75FED160" w14:textId="7C002221" w:rsidR="00D37584" w:rsidRDefault="00D37584"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Adresa bunului (codul și denumirea localității, codul și denumirea arterei, număr, bloc, scară, etaj, apartament)</w:t>
      </w:r>
    </w:p>
    <w:p w14:paraId="6F134599" w14:textId="135D0F99" w:rsidR="00062EDE" w:rsidRDefault="00CA2457"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Categoria mijlocului</w:t>
      </w:r>
      <w:r w:rsidR="00062EDE">
        <w:rPr>
          <w:rFonts w:ascii="Times New Roman" w:hAnsi="Times New Roman" w:cs="Times New Roman"/>
          <w:sz w:val="24"/>
          <w:szCs w:val="24"/>
        </w:rPr>
        <w:t xml:space="preserve"> de transport</w:t>
      </w:r>
    </w:p>
    <w:p w14:paraId="5161F904" w14:textId="77777777" w:rsidR="00062EDE" w:rsidRDefault="00062EDE"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Date</w:t>
      </w:r>
      <w:r w:rsidR="00A51C20">
        <w:rPr>
          <w:rFonts w:ascii="Times New Roman" w:hAnsi="Times New Roman" w:cs="Times New Roman"/>
          <w:sz w:val="24"/>
          <w:szCs w:val="24"/>
        </w:rPr>
        <w:t>le</w:t>
      </w:r>
      <w:r>
        <w:rPr>
          <w:rFonts w:ascii="Times New Roman" w:hAnsi="Times New Roman" w:cs="Times New Roman"/>
          <w:sz w:val="24"/>
          <w:szCs w:val="24"/>
        </w:rPr>
        <w:t xml:space="preserve"> </w:t>
      </w:r>
      <w:r w:rsidR="00A330D3">
        <w:rPr>
          <w:rFonts w:ascii="Times New Roman" w:hAnsi="Times New Roman" w:cs="Times New Roman"/>
          <w:sz w:val="24"/>
          <w:szCs w:val="24"/>
        </w:rPr>
        <w:t>de ident</w:t>
      </w:r>
      <w:r w:rsidR="00CA2457">
        <w:rPr>
          <w:rFonts w:ascii="Times New Roman" w:hAnsi="Times New Roman" w:cs="Times New Roman"/>
          <w:sz w:val="24"/>
          <w:szCs w:val="24"/>
        </w:rPr>
        <w:t>i</w:t>
      </w:r>
      <w:r w:rsidR="00A330D3">
        <w:rPr>
          <w:rFonts w:ascii="Times New Roman" w:hAnsi="Times New Roman" w:cs="Times New Roman"/>
          <w:sz w:val="24"/>
          <w:szCs w:val="24"/>
        </w:rPr>
        <w:t xml:space="preserve">ficare a </w:t>
      </w:r>
      <w:r w:rsidR="00CA2457">
        <w:rPr>
          <w:rFonts w:ascii="Times New Roman" w:hAnsi="Times New Roman" w:cs="Times New Roman"/>
          <w:sz w:val="24"/>
          <w:szCs w:val="24"/>
        </w:rPr>
        <w:t>mijlocului de transport</w:t>
      </w:r>
      <w:r w:rsidR="00A330D3">
        <w:rPr>
          <w:rFonts w:ascii="Times New Roman" w:hAnsi="Times New Roman" w:cs="Times New Roman"/>
          <w:sz w:val="24"/>
          <w:szCs w:val="24"/>
        </w:rPr>
        <w:t xml:space="preserve"> – </w:t>
      </w:r>
      <w:r>
        <w:rPr>
          <w:rFonts w:ascii="Times New Roman" w:hAnsi="Times New Roman" w:cs="Times New Roman"/>
          <w:sz w:val="24"/>
          <w:szCs w:val="24"/>
        </w:rPr>
        <w:t>serie șasiu, număr de înregistrare/înmatriculare, capacitatea cilindrică</w:t>
      </w:r>
      <w:r w:rsidR="00303335">
        <w:rPr>
          <w:rFonts w:ascii="Times New Roman" w:hAnsi="Times New Roman" w:cs="Times New Roman"/>
          <w:sz w:val="24"/>
          <w:szCs w:val="24"/>
        </w:rPr>
        <w:t>, serie motor</w:t>
      </w:r>
    </w:p>
    <w:p w14:paraId="369AE0CD" w14:textId="77777777" w:rsidR="00D62F13" w:rsidRDefault="00D62F13"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Data dobândirii</w:t>
      </w:r>
    </w:p>
    <w:p w14:paraId="6EAEE3D9" w14:textId="4F9DE8A6" w:rsidR="00303335" w:rsidRDefault="00CA2457"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Marca mijlocului</w:t>
      </w:r>
      <w:r w:rsidR="00303335">
        <w:rPr>
          <w:rFonts w:ascii="Times New Roman" w:hAnsi="Times New Roman" w:cs="Times New Roman"/>
          <w:sz w:val="24"/>
          <w:szCs w:val="24"/>
        </w:rPr>
        <w:t xml:space="preserve"> de transport</w:t>
      </w:r>
    </w:p>
    <w:p w14:paraId="77F30B48" w14:textId="6B92FECC" w:rsidR="00484766" w:rsidRDefault="00484766"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Tipul mijlocului de transport</w:t>
      </w:r>
    </w:p>
    <w:p w14:paraId="4667F1B2" w14:textId="160867EF" w:rsidR="00D62F13" w:rsidRDefault="00D62F13" w:rsidP="00F0377A">
      <w:pPr>
        <w:pStyle w:val="ListParagraph"/>
        <w:numPr>
          <w:ilvl w:val="0"/>
          <w:numId w:val="8"/>
        </w:numPr>
        <w:tabs>
          <w:tab w:val="left" w:pos="1843"/>
        </w:tabs>
        <w:ind w:left="1134"/>
        <w:rPr>
          <w:rFonts w:ascii="Times New Roman" w:hAnsi="Times New Roman" w:cs="Times New Roman"/>
          <w:sz w:val="24"/>
          <w:szCs w:val="24"/>
        </w:rPr>
      </w:pPr>
      <w:r>
        <w:rPr>
          <w:rFonts w:ascii="Times New Roman" w:hAnsi="Times New Roman" w:cs="Times New Roman"/>
          <w:sz w:val="24"/>
          <w:szCs w:val="24"/>
        </w:rPr>
        <w:t>Anul fabricației</w:t>
      </w:r>
    </w:p>
    <w:p w14:paraId="1CB008DE" w14:textId="772DB018" w:rsidR="00A330D3" w:rsidRDefault="00A330D3" w:rsidP="00A330D3">
      <w:pPr>
        <w:rPr>
          <w:rFonts w:ascii="Times New Roman" w:hAnsi="Times New Roman" w:cs="Times New Roman"/>
          <w:sz w:val="20"/>
          <w:szCs w:val="20"/>
        </w:rPr>
      </w:pPr>
    </w:p>
    <w:p w14:paraId="2EC9755E" w14:textId="0EC3178B" w:rsidR="00F5662F" w:rsidRPr="00E34430" w:rsidRDefault="00F5662F" w:rsidP="00E34430">
      <w:pPr>
        <w:pStyle w:val="ListParagraph"/>
        <w:numPr>
          <w:ilvl w:val="0"/>
          <w:numId w:val="14"/>
        </w:numPr>
        <w:rPr>
          <w:rFonts w:ascii="Times New Roman" w:hAnsi="Times New Roman" w:cs="Times New Roman"/>
          <w:b/>
          <w:sz w:val="24"/>
          <w:szCs w:val="24"/>
        </w:rPr>
      </w:pPr>
      <w:r w:rsidRPr="00E34430">
        <w:rPr>
          <w:rFonts w:ascii="Times New Roman" w:hAnsi="Times New Roman" w:cs="Times New Roman"/>
          <w:b/>
          <w:sz w:val="24"/>
          <w:szCs w:val="24"/>
        </w:rPr>
        <w:t>Instrucțiunile de</w:t>
      </w:r>
      <w:r w:rsidR="00BB1DE4" w:rsidRPr="00E34430">
        <w:rPr>
          <w:rFonts w:ascii="Times New Roman" w:hAnsi="Times New Roman" w:cs="Times New Roman"/>
          <w:b/>
          <w:sz w:val="24"/>
          <w:szCs w:val="24"/>
        </w:rPr>
        <w:t xml:space="preserve"> completare a informațiilor prevăzu</w:t>
      </w:r>
      <w:r w:rsidR="006D3AE9" w:rsidRPr="00E34430">
        <w:rPr>
          <w:rFonts w:ascii="Times New Roman" w:hAnsi="Times New Roman" w:cs="Times New Roman"/>
          <w:b/>
          <w:sz w:val="24"/>
          <w:szCs w:val="24"/>
        </w:rPr>
        <w:t xml:space="preserve">te în Secțiunile I-III sunt disponibile pe site-ul Agenției Naționale de Administrare Fiscală </w:t>
      </w:r>
      <w:r w:rsidR="00290F54">
        <w:rPr>
          <w:rFonts w:ascii="Times New Roman" w:hAnsi="Times New Roman" w:cs="Times New Roman"/>
          <w:b/>
          <w:sz w:val="24"/>
          <w:szCs w:val="24"/>
        </w:rPr>
        <w:t xml:space="preserve">la Secțiunea </w:t>
      </w:r>
      <w:bookmarkStart w:id="0" w:name="_GoBack"/>
      <w:bookmarkEnd w:id="0"/>
      <w:r w:rsidR="00E34430" w:rsidRPr="00E34430">
        <w:rPr>
          <w:rFonts w:ascii="Times New Roman" w:hAnsi="Times New Roman" w:cs="Times New Roman"/>
          <w:b/>
          <w:sz w:val="24"/>
          <w:szCs w:val="24"/>
        </w:rPr>
        <w:t>Servicii online &gt; Declaraţii electronice &gt; Descărcare declaraţii</w:t>
      </w:r>
    </w:p>
    <w:p w14:paraId="32771473" w14:textId="1D585713" w:rsidR="00F5662F" w:rsidRDefault="00F5662F" w:rsidP="00A330D3">
      <w:pPr>
        <w:rPr>
          <w:rFonts w:ascii="Times New Roman" w:hAnsi="Times New Roman" w:cs="Times New Roman"/>
          <w:sz w:val="20"/>
          <w:szCs w:val="20"/>
        </w:rPr>
      </w:pPr>
    </w:p>
    <w:p w14:paraId="611123F8" w14:textId="77777777" w:rsidR="00F5662F" w:rsidRPr="00E33AE5" w:rsidRDefault="00F5662F" w:rsidP="00A330D3">
      <w:pPr>
        <w:rPr>
          <w:rFonts w:ascii="Times New Roman" w:hAnsi="Times New Roman" w:cs="Times New Roman"/>
          <w:sz w:val="20"/>
          <w:szCs w:val="20"/>
        </w:rPr>
      </w:pPr>
    </w:p>
    <w:p w14:paraId="3B36ADC2" w14:textId="77777777" w:rsidR="00252C68" w:rsidRDefault="00FF00A3" w:rsidP="000D3290">
      <w:pPr>
        <w:ind w:left="708"/>
        <w:contextualSpacing/>
        <w:rPr>
          <w:rFonts w:ascii="Times New Roman" w:hAnsi="Times New Roman" w:cs="Times New Roman"/>
          <w:b/>
          <w:sz w:val="24"/>
          <w:szCs w:val="24"/>
        </w:rPr>
      </w:pPr>
      <w:r>
        <w:rPr>
          <w:rFonts w:ascii="Times New Roman" w:hAnsi="Times New Roman" w:cs="Times New Roman"/>
          <w:b/>
          <w:sz w:val="24"/>
          <w:szCs w:val="24"/>
        </w:rPr>
        <w:t>Secțiunea IV</w:t>
      </w:r>
    </w:p>
    <w:p w14:paraId="1700EFDE" w14:textId="0B951DBA" w:rsidR="00252C68" w:rsidRDefault="001761C0" w:rsidP="000D3290">
      <w:pPr>
        <w:ind w:left="708"/>
        <w:contextualSpacing/>
        <w:rPr>
          <w:rFonts w:ascii="Times New Roman" w:hAnsi="Times New Roman" w:cs="Times New Roman"/>
          <w:b/>
          <w:sz w:val="24"/>
          <w:szCs w:val="24"/>
        </w:rPr>
      </w:pPr>
      <w:r>
        <w:rPr>
          <w:rFonts w:ascii="Times New Roman" w:hAnsi="Times New Roman" w:cs="Times New Roman"/>
          <w:b/>
          <w:sz w:val="24"/>
          <w:szCs w:val="24"/>
        </w:rPr>
        <w:t>Date</w:t>
      </w:r>
      <w:r w:rsidR="008E1432">
        <w:rPr>
          <w:rFonts w:ascii="Times New Roman" w:hAnsi="Times New Roman" w:cs="Times New Roman"/>
          <w:b/>
          <w:sz w:val="24"/>
          <w:szCs w:val="24"/>
        </w:rPr>
        <w:t>le</w:t>
      </w:r>
      <w:r>
        <w:rPr>
          <w:rFonts w:ascii="Times New Roman" w:hAnsi="Times New Roman" w:cs="Times New Roman"/>
          <w:b/>
          <w:sz w:val="24"/>
          <w:szCs w:val="24"/>
        </w:rPr>
        <w:t xml:space="preserve"> aferente persoanelor rezidente a</w:t>
      </w:r>
      <w:r w:rsidR="00E251BC">
        <w:rPr>
          <w:rFonts w:ascii="Times New Roman" w:hAnsi="Times New Roman" w:cs="Times New Roman"/>
          <w:b/>
          <w:sz w:val="24"/>
          <w:szCs w:val="24"/>
        </w:rPr>
        <w:t>le</w:t>
      </w:r>
      <w:r>
        <w:rPr>
          <w:rFonts w:ascii="Times New Roman" w:hAnsi="Times New Roman" w:cs="Times New Roman"/>
          <w:b/>
          <w:sz w:val="24"/>
          <w:szCs w:val="24"/>
        </w:rPr>
        <w:t xml:space="preserve"> altor state membre ale Uniunii Europene care au dobândit clădir</w:t>
      </w:r>
      <w:r w:rsidR="008E1432">
        <w:rPr>
          <w:rFonts w:ascii="Times New Roman" w:hAnsi="Times New Roman" w:cs="Times New Roman"/>
          <w:b/>
          <w:sz w:val="24"/>
          <w:szCs w:val="24"/>
        </w:rPr>
        <w:t xml:space="preserve">e/teren/clădire și </w:t>
      </w:r>
      <w:r>
        <w:rPr>
          <w:rFonts w:ascii="Times New Roman" w:hAnsi="Times New Roman" w:cs="Times New Roman"/>
          <w:b/>
          <w:sz w:val="24"/>
          <w:szCs w:val="24"/>
        </w:rPr>
        <w:t>teren pe teritoriul României</w:t>
      </w:r>
    </w:p>
    <w:p w14:paraId="1E5B3349" w14:textId="77777777" w:rsidR="00314FEA" w:rsidRPr="00154621" w:rsidRDefault="00314FEA">
      <w:pPr>
        <w:ind w:firstLine="708"/>
        <w:contextualSpacing/>
        <w:rPr>
          <w:rFonts w:ascii="Times New Roman" w:hAnsi="Times New Roman" w:cs="Times New Roman"/>
          <w:sz w:val="24"/>
          <w:szCs w:val="24"/>
        </w:rPr>
      </w:pPr>
    </w:p>
    <w:p w14:paraId="4C71BEFD" w14:textId="77777777" w:rsidR="00314FEA" w:rsidRPr="00154621" w:rsidRDefault="00314FEA" w:rsidP="00314FEA">
      <w:pPr>
        <w:ind w:firstLine="708"/>
        <w:contextualSpacing/>
        <w:rPr>
          <w:rFonts w:ascii="Times New Roman" w:hAnsi="Times New Roman" w:cs="Times New Roman"/>
          <w:bCs/>
          <w:i/>
          <w:iCs/>
          <w:sz w:val="24"/>
          <w:szCs w:val="24"/>
        </w:rPr>
      </w:pPr>
      <w:r w:rsidRPr="00154621">
        <w:rPr>
          <w:rFonts w:ascii="Times New Roman" w:hAnsi="Times New Roman" w:cs="Times New Roman"/>
          <w:bCs/>
          <w:i/>
          <w:iCs/>
          <w:sz w:val="24"/>
          <w:szCs w:val="24"/>
        </w:rPr>
        <w:t>Deţinător de proprietate</w:t>
      </w:r>
    </w:p>
    <w:p w14:paraId="36D1D531" w14:textId="0BAF55AB"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1. Tip deţinător proprietate (persoană fizică/persoană juridică) – se înscrie pentru </w:t>
      </w:r>
      <w:r w:rsidR="00154621" w:rsidRPr="00154621">
        <w:rPr>
          <w:rFonts w:ascii="Times New Roman" w:hAnsi="Times New Roman" w:cs="Times New Roman"/>
          <w:sz w:val="24"/>
          <w:szCs w:val="24"/>
        </w:rPr>
        <w:t xml:space="preserve">personae </w:t>
      </w:r>
      <w:r w:rsidR="00C27BA2">
        <w:rPr>
          <w:rFonts w:ascii="Times New Roman" w:hAnsi="Times New Roman" w:cs="Times New Roman"/>
          <w:sz w:val="24"/>
          <w:szCs w:val="24"/>
        </w:rPr>
        <w:t>fizice nerezidente ș</w:t>
      </w:r>
      <w:r w:rsidRPr="00154621">
        <w:rPr>
          <w:rFonts w:ascii="Times New Roman" w:hAnsi="Times New Roman" w:cs="Times New Roman"/>
          <w:sz w:val="24"/>
          <w:szCs w:val="24"/>
        </w:rPr>
        <w:t>i/sau pentru persoane juridice nerezidente, definite potrivit Codului fiscal, cu</w:t>
      </w:r>
      <w:r w:rsidR="00154621" w:rsidRPr="00154621">
        <w:rPr>
          <w:rFonts w:ascii="Times New Roman" w:hAnsi="Times New Roman" w:cs="Times New Roman"/>
          <w:sz w:val="24"/>
          <w:szCs w:val="24"/>
        </w:rPr>
        <w:t xml:space="preserve"> </w:t>
      </w:r>
      <w:r w:rsidRPr="00154621">
        <w:rPr>
          <w:rFonts w:ascii="Times New Roman" w:hAnsi="Times New Roman" w:cs="Times New Roman"/>
          <w:sz w:val="24"/>
          <w:szCs w:val="24"/>
        </w:rPr>
        <w:t xml:space="preserve">modificările </w:t>
      </w:r>
      <w:r w:rsidR="00C27BA2">
        <w:rPr>
          <w:rFonts w:ascii="Times New Roman" w:hAnsi="Times New Roman" w:cs="Times New Roman"/>
          <w:sz w:val="24"/>
          <w:szCs w:val="24"/>
        </w:rPr>
        <w:t>ș</w:t>
      </w:r>
      <w:r w:rsidR="00091330">
        <w:rPr>
          <w:rFonts w:ascii="Times New Roman" w:hAnsi="Times New Roman" w:cs="Times New Roman"/>
          <w:sz w:val="24"/>
          <w:szCs w:val="24"/>
        </w:rPr>
        <w:t>i completările ulterioare</w:t>
      </w:r>
    </w:p>
    <w:p w14:paraId="2AEC7A24"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 Reprezentantul legal/Împuternicitul pentru deţinător persoană juridică</w:t>
      </w:r>
    </w:p>
    <w:p w14:paraId="72418164" w14:textId="348A03B3"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2.1. Denumire/Nume </w:t>
      </w:r>
      <w:r w:rsidR="00C27BA2">
        <w:rPr>
          <w:rFonts w:ascii="Times New Roman" w:hAnsi="Times New Roman" w:cs="Times New Roman"/>
          <w:sz w:val="24"/>
          <w:szCs w:val="24"/>
        </w:rPr>
        <w:t>ș</w:t>
      </w:r>
      <w:r w:rsidRPr="00154621">
        <w:rPr>
          <w:rFonts w:ascii="Times New Roman" w:hAnsi="Times New Roman" w:cs="Times New Roman"/>
          <w:sz w:val="24"/>
          <w:szCs w:val="24"/>
        </w:rPr>
        <w:t>i prenume – se completează cu numele si prenumele reprezentantului</w:t>
      </w:r>
      <w:r w:rsidR="00C27BA2">
        <w:rPr>
          <w:rFonts w:ascii="Times New Roman" w:hAnsi="Times New Roman" w:cs="Times New Roman"/>
          <w:sz w:val="24"/>
          <w:szCs w:val="24"/>
        </w:rPr>
        <w:t xml:space="preserve"> </w:t>
      </w:r>
      <w:r w:rsidR="00091330">
        <w:rPr>
          <w:rFonts w:ascii="Times New Roman" w:hAnsi="Times New Roman" w:cs="Times New Roman"/>
          <w:sz w:val="24"/>
          <w:szCs w:val="24"/>
        </w:rPr>
        <w:t>legal/împuternicitului</w:t>
      </w:r>
    </w:p>
    <w:p w14:paraId="560DC67F"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2.2. CIF/CNP/NIF (în România)</w:t>
      </w:r>
    </w:p>
    <w:p w14:paraId="2AEB904D" w14:textId="3C6B3C10"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2.3. Adresa (în România) – se completează adresa de domiciliu sau rezidenţă a</w:t>
      </w:r>
      <w:r w:rsidR="00C27BA2">
        <w:rPr>
          <w:rFonts w:ascii="Times New Roman" w:hAnsi="Times New Roman" w:cs="Times New Roman"/>
          <w:sz w:val="24"/>
          <w:szCs w:val="24"/>
        </w:rPr>
        <w:t xml:space="preserve"> </w:t>
      </w:r>
      <w:r w:rsidRPr="00154621">
        <w:rPr>
          <w:rFonts w:ascii="Times New Roman" w:hAnsi="Times New Roman" w:cs="Times New Roman"/>
          <w:sz w:val="24"/>
          <w:szCs w:val="24"/>
        </w:rPr>
        <w:t>reprezen</w:t>
      </w:r>
      <w:r w:rsidR="00091330">
        <w:rPr>
          <w:rFonts w:ascii="Times New Roman" w:hAnsi="Times New Roman" w:cs="Times New Roman"/>
          <w:sz w:val="24"/>
          <w:szCs w:val="24"/>
        </w:rPr>
        <w:t>tantului legal/împuternicitului</w:t>
      </w:r>
    </w:p>
    <w:p w14:paraId="18DF3F36" w14:textId="13E0C7D3" w:rsidR="00314FEA" w:rsidRPr="00154621" w:rsidRDefault="00A77C5F" w:rsidP="00314FEA">
      <w:pPr>
        <w:ind w:firstLine="708"/>
        <w:contextualSpacing/>
        <w:rPr>
          <w:rFonts w:ascii="Times New Roman" w:hAnsi="Times New Roman" w:cs="Times New Roman"/>
          <w:sz w:val="24"/>
          <w:szCs w:val="24"/>
        </w:rPr>
      </w:pPr>
      <w:r>
        <w:rPr>
          <w:rFonts w:ascii="Times New Roman" w:hAnsi="Times New Roman" w:cs="Times New Roman"/>
          <w:sz w:val="24"/>
          <w:szCs w:val="24"/>
        </w:rPr>
        <w:t>3. Denumire/Nume ș</w:t>
      </w:r>
      <w:r w:rsidR="00314FEA" w:rsidRPr="00154621">
        <w:rPr>
          <w:rFonts w:ascii="Times New Roman" w:hAnsi="Times New Roman" w:cs="Times New Roman"/>
          <w:sz w:val="24"/>
          <w:szCs w:val="24"/>
        </w:rPr>
        <w:t>i prenume deţinător – se completează cu denumirea persoanei juridice</w:t>
      </w:r>
      <w:r>
        <w:rPr>
          <w:rFonts w:ascii="Times New Roman" w:hAnsi="Times New Roman" w:cs="Times New Roman"/>
          <w:sz w:val="24"/>
          <w:szCs w:val="24"/>
        </w:rPr>
        <w:t xml:space="preserve"> ș</w:t>
      </w:r>
      <w:r w:rsidR="00314FEA" w:rsidRPr="00154621">
        <w:rPr>
          <w:rFonts w:ascii="Times New Roman" w:hAnsi="Times New Roman" w:cs="Times New Roman"/>
          <w:sz w:val="24"/>
          <w:szCs w:val="24"/>
        </w:rPr>
        <w:t xml:space="preserve">i/sau numele </w:t>
      </w:r>
      <w:r>
        <w:rPr>
          <w:rFonts w:ascii="Times New Roman" w:hAnsi="Times New Roman" w:cs="Times New Roman"/>
          <w:sz w:val="24"/>
          <w:szCs w:val="24"/>
        </w:rPr>
        <w:t>ș</w:t>
      </w:r>
      <w:r w:rsidR="00314FEA" w:rsidRPr="00154621">
        <w:rPr>
          <w:rFonts w:ascii="Times New Roman" w:hAnsi="Times New Roman" w:cs="Times New Roman"/>
          <w:sz w:val="24"/>
          <w:szCs w:val="24"/>
        </w:rPr>
        <w:t>i prenumele persoanei fi</w:t>
      </w:r>
      <w:r w:rsidR="00091330">
        <w:rPr>
          <w:rFonts w:ascii="Times New Roman" w:hAnsi="Times New Roman" w:cs="Times New Roman"/>
          <w:sz w:val="24"/>
          <w:szCs w:val="24"/>
        </w:rPr>
        <w:t>zice (deţinătorul proprietăţii)</w:t>
      </w:r>
    </w:p>
    <w:p w14:paraId="4788AD0B"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4. Adresa/Sediul în statul de rezidenţă</w:t>
      </w:r>
    </w:p>
    <w:p w14:paraId="61636233" w14:textId="165445F0"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Statul de rezidenţă – se com</w:t>
      </w:r>
      <w:r w:rsidR="00091330">
        <w:rPr>
          <w:rFonts w:ascii="Times New Roman" w:hAnsi="Times New Roman" w:cs="Times New Roman"/>
          <w:sz w:val="24"/>
          <w:szCs w:val="24"/>
        </w:rPr>
        <w:t>pletează cu statul de rezidenţă</w:t>
      </w:r>
    </w:p>
    <w:p w14:paraId="3CBB2B40" w14:textId="717B5FC9"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Localitate, stradă, nr., cod postal</w:t>
      </w:r>
    </w:p>
    <w:p w14:paraId="7376FF3A" w14:textId="6F8B3FC3"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5. CIF /NIF în statul de rezidenţă</w:t>
      </w:r>
    </w:p>
    <w:p w14:paraId="372A5120" w14:textId="2025CA28"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 Cod de TVA în statul de rezidenţă</w:t>
      </w:r>
    </w:p>
    <w:p w14:paraId="6D77189B" w14:textId="149AD9AA"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7. CIF/CNP/NIF în România</w:t>
      </w:r>
    </w:p>
    <w:p w14:paraId="0CF7E64D" w14:textId="0A48DF8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8. Date de identificare deţinător persoană fizică</w:t>
      </w:r>
    </w:p>
    <w:p w14:paraId="5A74408D" w14:textId="0765466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8.1. Naţionalitate – se completează cu naţionalitatea persoanei fizice (deţinătorul</w:t>
      </w:r>
      <w:r w:rsidR="005E6DD7">
        <w:rPr>
          <w:rFonts w:ascii="Times New Roman" w:hAnsi="Times New Roman" w:cs="Times New Roman"/>
          <w:sz w:val="24"/>
          <w:szCs w:val="24"/>
        </w:rPr>
        <w:t xml:space="preserve"> </w:t>
      </w:r>
      <w:r w:rsidR="00091330">
        <w:rPr>
          <w:rFonts w:ascii="Times New Roman" w:hAnsi="Times New Roman" w:cs="Times New Roman"/>
          <w:sz w:val="24"/>
          <w:szCs w:val="24"/>
        </w:rPr>
        <w:t>proprietăţii)</w:t>
      </w:r>
    </w:p>
    <w:p w14:paraId="38DD3F1C" w14:textId="5AE53659"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8.2. Data nașterii – se completează cu data nașterii persoanei fi</w:t>
      </w:r>
      <w:r w:rsidR="00091330">
        <w:rPr>
          <w:rFonts w:ascii="Times New Roman" w:hAnsi="Times New Roman" w:cs="Times New Roman"/>
          <w:sz w:val="24"/>
          <w:szCs w:val="24"/>
        </w:rPr>
        <w:t>zice (deţinătorul proprietăţii)</w:t>
      </w:r>
    </w:p>
    <w:p w14:paraId="73ED1287" w14:textId="1C78EA98" w:rsidR="00314FEA"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8.3. Pașaport/Act de identitate (serie/nr.) – se completează numărul si seria actului de</w:t>
      </w:r>
      <w:r w:rsidR="005E6DD7">
        <w:rPr>
          <w:rFonts w:ascii="Times New Roman" w:hAnsi="Times New Roman" w:cs="Times New Roman"/>
          <w:sz w:val="24"/>
          <w:szCs w:val="24"/>
        </w:rPr>
        <w:t xml:space="preserve"> </w:t>
      </w:r>
      <w:r w:rsidR="00091330">
        <w:rPr>
          <w:rFonts w:ascii="Times New Roman" w:hAnsi="Times New Roman" w:cs="Times New Roman"/>
          <w:sz w:val="24"/>
          <w:szCs w:val="24"/>
        </w:rPr>
        <w:t>identitate</w:t>
      </w:r>
    </w:p>
    <w:p w14:paraId="65CC8C94" w14:textId="77777777" w:rsidR="00091330" w:rsidRPr="00154621" w:rsidRDefault="00091330" w:rsidP="00091330">
      <w:pPr>
        <w:contextualSpacing/>
        <w:rPr>
          <w:rFonts w:ascii="Times New Roman" w:hAnsi="Times New Roman" w:cs="Times New Roman"/>
          <w:sz w:val="24"/>
          <w:szCs w:val="24"/>
        </w:rPr>
      </w:pPr>
    </w:p>
    <w:p w14:paraId="68ECCDDC" w14:textId="77777777" w:rsidR="00314FEA" w:rsidRPr="00154621" w:rsidRDefault="00314FEA" w:rsidP="00314FEA">
      <w:pPr>
        <w:ind w:firstLine="708"/>
        <w:contextualSpacing/>
        <w:rPr>
          <w:rFonts w:ascii="Times New Roman" w:hAnsi="Times New Roman" w:cs="Times New Roman"/>
          <w:bCs/>
          <w:i/>
          <w:iCs/>
          <w:sz w:val="24"/>
          <w:szCs w:val="24"/>
        </w:rPr>
      </w:pPr>
      <w:r w:rsidRPr="00154621">
        <w:rPr>
          <w:rFonts w:ascii="Times New Roman" w:hAnsi="Times New Roman" w:cs="Times New Roman"/>
          <w:bCs/>
          <w:i/>
          <w:iCs/>
          <w:sz w:val="24"/>
          <w:szCs w:val="24"/>
        </w:rPr>
        <w:t>Proprietate (clădire/teren/clădire si teren)</w:t>
      </w:r>
    </w:p>
    <w:p w14:paraId="5FA264D6" w14:textId="108F8F75"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1.</w:t>
      </w:r>
      <w:r w:rsidR="005E6DD7">
        <w:rPr>
          <w:rFonts w:ascii="Times New Roman" w:hAnsi="Times New Roman" w:cs="Times New Roman"/>
          <w:sz w:val="24"/>
          <w:szCs w:val="24"/>
        </w:rPr>
        <w:t xml:space="preserve"> </w:t>
      </w:r>
      <w:r w:rsidRPr="00154621">
        <w:rPr>
          <w:rFonts w:ascii="Times New Roman" w:hAnsi="Times New Roman" w:cs="Times New Roman"/>
          <w:sz w:val="24"/>
          <w:szCs w:val="24"/>
        </w:rPr>
        <w:t xml:space="preserve">Tip proprietate – se alege una dintre valorile </w:t>
      </w:r>
      <w:r w:rsidR="00091330">
        <w:rPr>
          <w:rFonts w:ascii="Times New Roman" w:hAnsi="Times New Roman" w:cs="Times New Roman"/>
          <w:sz w:val="24"/>
          <w:szCs w:val="24"/>
        </w:rPr>
        <w:t>clădire/teren/clădire si teren</w:t>
      </w:r>
    </w:p>
    <w:p w14:paraId="3BA828EE" w14:textId="0739DE5C"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w:t>
      </w:r>
      <w:r w:rsidR="005E6DD7">
        <w:rPr>
          <w:rFonts w:ascii="Times New Roman" w:hAnsi="Times New Roman" w:cs="Times New Roman"/>
          <w:sz w:val="24"/>
          <w:szCs w:val="24"/>
        </w:rPr>
        <w:t xml:space="preserve"> </w:t>
      </w:r>
      <w:r w:rsidRPr="00154621">
        <w:rPr>
          <w:rFonts w:ascii="Times New Roman" w:hAnsi="Times New Roman" w:cs="Times New Roman"/>
          <w:sz w:val="24"/>
          <w:szCs w:val="24"/>
        </w:rPr>
        <w:t xml:space="preserve">Date privind dobândirea/înstrăinarea proprietăţii </w:t>
      </w:r>
      <w:r w:rsidR="005E6DD7">
        <w:rPr>
          <w:rFonts w:ascii="Times New Roman" w:hAnsi="Times New Roman" w:cs="Times New Roman"/>
          <w:sz w:val="24"/>
          <w:szCs w:val="24"/>
        </w:rPr>
        <w:t>–</w:t>
      </w:r>
      <w:r w:rsidRPr="00154621">
        <w:rPr>
          <w:rFonts w:ascii="Times New Roman" w:hAnsi="Times New Roman" w:cs="Times New Roman"/>
          <w:sz w:val="24"/>
          <w:szCs w:val="24"/>
        </w:rPr>
        <w:t xml:space="preserve"> se</w:t>
      </w:r>
      <w:r w:rsidR="005E6DD7">
        <w:rPr>
          <w:rFonts w:ascii="Times New Roman" w:hAnsi="Times New Roman" w:cs="Times New Roman"/>
          <w:sz w:val="24"/>
          <w:szCs w:val="24"/>
        </w:rPr>
        <w:t xml:space="preserve"> </w:t>
      </w:r>
      <w:r w:rsidRPr="00154621">
        <w:rPr>
          <w:rFonts w:ascii="Times New Roman" w:hAnsi="Times New Roman" w:cs="Times New Roman"/>
          <w:sz w:val="24"/>
          <w:szCs w:val="24"/>
        </w:rPr>
        <w:t>completează cu următoarele</w:t>
      </w:r>
      <w:r w:rsidR="005E6DD7">
        <w:rPr>
          <w:rFonts w:ascii="Times New Roman" w:hAnsi="Times New Roman" w:cs="Times New Roman"/>
          <w:sz w:val="24"/>
          <w:szCs w:val="24"/>
        </w:rPr>
        <w:t xml:space="preserve"> </w:t>
      </w:r>
      <w:r w:rsidRPr="00154621">
        <w:rPr>
          <w:rFonts w:ascii="Times New Roman" w:hAnsi="Times New Roman" w:cs="Times New Roman"/>
          <w:sz w:val="24"/>
          <w:szCs w:val="24"/>
        </w:rPr>
        <w:t>informaţii:</w:t>
      </w:r>
    </w:p>
    <w:p w14:paraId="046F712F" w14:textId="1EE6F41E"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2.1. Data dobândirii – se completează data calendaristică la care a fost dobândit(ă)</w:t>
      </w:r>
      <w:r w:rsidR="005E6DD7">
        <w:rPr>
          <w:rFonts w:ascii="Times New Roman" w:hAnsi="Times New Roman" w:cs="Times New Roman"/>
          <w:sz w:val="24"/>
          <w:szCs w:val="24"/>
        </w:rPr>
        <w:t xml:space="preserve"> </w:t>
      </w:r>
      <w:r w:rsidRPr="00154621">
        <w:rPr>
          <w:rFonts w:ascii="Times New Roman" w:hAnsi="Times New Roman" w:cs="Times New Roman"/>
          <w:sz w:val="24"/>
          <w:szCs w:val="24"/>
        </w:rPr>
        <w:t>clădi</w:t>
      </w:r>
      <w:r w:rsidR="00091330">
        <w:rPr>
          <w:rFonts w:ascii="Times New Roman" w:hAnsi="Times New Roman" w:cs="Times New Roman"/>
          <w:sz w:val="24"/>
          <w:szCs w:val="24"/>
        </w:rPr>
        <w:t>rea/terenul/clădirea si terenul</w:t>
      </w:r>
    </w:p>
    <w:p w14:paraId="4255BCDD" w14:textId="53114693"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2.2. Număr/dată act dobândire – se completează cu numărul actului prin care s-a dobândit clădirea/terenul/clădire</w:t>
      </w:r>
      <w:r w:rsidR="00091330">
        <w:rPr>
          <w:rFonts w:ascii="Times New Roman" w:hAnsi="Times New Roman" w:cs="Times New Roman"/>
          <w:sz w:val="24"/>
          <w:szCs w:val="24"/>
        </w:rPr>
        <w:t>a si terenul si data dobândirii</w:t>
      </w:r>
    </w:p>
    <w:p w14:paraId="6E3B4B3D" w14:textId="5A11F06A"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2.3. Emitent act dobândire – se completează cu denumirea/numele entităţii care a emis actul prin care s-a dobândit clădi</w:t>
      </w:r>
      <w:r w:rsidR="00091330">
        <w:rPr>
          <w:rFonts w:ascii="Times New Roman" w:hAnsi="Times New Roman" w:cs="Times New Roman"/>
          <w:sz w:val="24"/>
          <w:szCs w:val="24"/>
        </w:rPr>
        <w:t>rea/terenul/clădirea si terenul</w:t>
      </w:r>
    </w:p>
    <w:p w14:paraId="73C26502"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2.4. Modul de dobândire – se alege una dintre valorile:</w:t>
      </w:r>
    </w:p>
    <w:p w14:paraId="03A9F5B1" w14:textId="4124C812"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Construire – se completează în cazul în care clădirea</w:t>
      </w:r>
      <w:r w:rsidR="00091330">
        <w:rPr>
          <w:rFonts w:ascii="Times New Roman" w:hAnsi="Times New Roman" w:cs="Times New Roman"/>
          <w:sz w:val="24"/>
          <w:szCs w:val="24"/>
        </w:rPr>
        <w:t xml:space="preserve"> se dobândeste prin construcţie</w:t>
      </w:r>
    </w:p>
    <w:p w14:paraId="2A43336F" w14:textId="42DBCCE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Vânzare-cumpărare – se completează în cazul în care se dobândeste o clădire/teren/clădire si teren pri</w:t>
      </w:r>
      <w:r w:rsidR="00091330">
        <w:rPr>
          <w:rFonts w:ascii="Times New Roman" w:hAnsi="Times New Roman" w:cs="Times New Roman"/>
          <w:sz w:val="24"/>
          <w:szCs w:val="24"/>
        </w:rPr>
        <w:t>n contract de vânzare-cumpărare</w:t>
      </w:r>
    </w:p>
    <w:p w14:paraId="6F1902A3" w14:textId="5A673398"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Expropriere – se completează în cazul în care se trece o proprietate (clădire/ teren/clădire si teren) a unei persoane fizice sau juridice în proprietatea statului pentru nevoi de interes public (p</w:t>
      </w:r>
      <w:r w:rsidR="00091330">
        <w:rPr>
          <w:rFonts w:ascii="Times New Roman" w:hAnsi="Times New Roman" w:cs="Times New Roman"/>
          <w:sz w:val="24"/>
          <w:szCs w:val="24"/>
        </w:rPr>
        <w:t>rin acordarea unei despăgubiri)</w:t>
      </w:r>
    </w:p>
    <w:p w14:paraId="323725B1" w14:textId="7CB974E8"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w:t>
      </w:r>
      <w:r w:rsidR="005E6DD7">
        <w:rPr>
          <w:rFonts w:ascii="Times New Roman" w:hAnsi="Times New Roman" w:cs="Times New Roman"/>
          <w:sz w:val="24"/>
          <w:szCs w:val="24"/>
        </w:rPr>
        <w:t>ș</w:t>
      </w:r>
      <w:r w:rsidRPr="00154621">
        <w:rPr>
          <w:rFonts w:ascii="Times New Roman" w:hAnsi="Times New Roman" w:cs="Times New Roman"/>
          <w:sz w:val="24"/>
          <w:szCs w:val="24"/>
        </w:rPr>
        <w:t>tenire – se completează în cazul transmiterii patrimoniului unei persoane decedate</w:t>
      </w:r>
      <w:r w:rsidR="005E6DD7">
        <w:rPr>
          <w:rFonts w:ascii="Times New Roman" w:hAnsi="Times New Roman" w:cs="Times New Roman"/>
          <w:sz w:val="24"/>
          <w:szCs w:val="24"/>
        </w:rPr>
        <w:t xml:space="preserve"> </w:t>
      </w:r>
      <w:r w:rsidRPr="00154621">
        <w:rPr>
          <w:rFonts w:ascii="Times New Roman" w:hAnsi="Times New Roman" w:cs="Times New Roman"/>
          <w:sz w:val="24"/>
          <w:szCs w:val="24"/>
        </w:rPr>
        <w:t>către una sau mai multe persoane în viaţă, în temeiul legii, al unui testament sau al unui contrac</w:t>
      </w:r>
      <w:r w:rsidR="00091330">
        <w:rPr>
          <w:rFonts w:ascii="Times New Roman" w:hAnsi="Times New Roman" w:cs="Times New Roman"/>
          <w:sz w:val="24"/>
          <w:szCs w:val="24"/>
        </w:rPr>
        <w:t>t de donaţie de bunuri viitoare</w:t>
      </w:r>
    </w:p>
    <w:p w14:paraId="08ADC9E0" w14:textId="764D74BD"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Donaţie – se completează în situaţia în care se realizează un contract prin care una dintre părţi transmite celeilalte proprietatea unui bun material f</w:t>
      </w:r>
      <w:r w:rsidR="00091330">
        <w:rPr>
          <w:rFonts w:ascii="Times New Roman" w:hAnsi="Times New Roman" w:cs="Times New Roman"/>
          <w:sz w:val="24"/>
          <w:szCs w:val="24"/>
        </w:rPr>
        <w:t>ără să primească ceva în schimb</w:t>
      </w:r>
    </w:p>
    <w:p w14:paraId="0E26504C" w14:textId="39778688"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Partaj (iesire din indiviziune) – se completează în cazul în care se realizează o împărţire a unei mosteniri între persoanele îndreptăţite s-o stăpânească, făcută de o instanţă judecător</w:t>
      </w:r>
      <w:r w:rsidR="00091330">
        <w:rPr>
          <w:rFonts w:ascii="Times New Roman" w:hAnsi="Times New Roman" w:cs="Times New Roman"/>
          <w:sz w:val="24"/>
          <w:szCs w:val="24"/>
        </w:rPr>
        <w:t>ească sau de succesori între ei</w:t>
      </w:r>
    </w:p>
    <w:p w14:paraId="6EE336BE" w14:textId="3B57CB9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Altele – se completează atunci când există alte situaţii f</w:t>
      </w:r>
      <w:r w:rsidR="00091330">
        <w:rPr>
          <w:rFonts w:ascii="Times New Roman" w:hAnsi="Times New Roman" w:cs="Times New Roman"/>
          <w:sz w:val="24"/>
          <w:szCs w:val="24"/>
        </w:rPr>
        <w:t>aţă de cele menţionate anterior</w:t>
      </w:r>
    </w:p>
    <w:p w14:paraId="38EFEE5F" w14:textId="784A4B8B"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2.5. Data înstrăinării – se completează data calendaristică la care a fost înstrăinat(ă)</w:t>
      </w:r>
      <w:r w:rsidR="009D0B5B">
        <w:rPr>
          <w:rFonts w:ascii="Times New Roman" w:hAnsi="Times New Roman" w:cs="Times New Roman"/>
          <w:sz w:val="24"/>
          <w:szCs w:val="24"/>
        </w:rPr>
        <w:t xml:space="preserve"> </w:t>
      </w:r>
      <w:r w:rsidRPr="00154621">
        <w:rPr>
          <w:rFonts w:ascii="Times New Roman" w:hAnsi="Times New Roman" w:cs="Times New Roman"/>
          <w:sz w:val="24"/>
          <w:szCs w:val="24"/>
        </w:rPr>
        <w:t>clădi</w:t>
      </w:r>
      <w:r w:rsidR="00091330">
        <w:rPr>
          <w:rFonts w:ascii="Times New Roman" w:hAnsi="Times New Roman" w:cs="Times New Roman"/>
          <w:sz w:val="24"/>
          <w:szCs w:val="24"/>
        </w:rPr>
        <w:t>rea/terenul/clădirea si terenul</w:t>
      </w:r>
    </w:p>
    <w:p w14:paraId="67988947" w14:textId="399E0E3B"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2.6. Număr/dată act înstrăinare – se completează cu numărul actului prin care s-a înstrăinat clădirea/terenul/clădirea </w:t>
      </w:r>
      <w:r w:rsidR="00091330">
        <w:rPr>
          <w:rFonts w:ascii="Times New Roman" w:hAnsi="Times New Roman" w:cs="Times New Roman"/>
          <w:sz w:val="24"/>
          <w:szCs w:val="24"/>
        </w:rPr>
        <w:t>si terenul si data înstrăinării</w:t>
      </w:r>
    </w:p>
    <w:p w14:paraId="61D74FAB" w14:textId="07C7CFF6"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2.7. Emitent act înstrăinare – se completează cu denumirea/numele entităţii care a emis actul prin care s-a înstrăinat clădi</w:t>
      </w:r>
      <w:r w:rsidR="00091330">
        <w:rPr>
          <w:rFonts w:ascii="Times New Roman" w:hAnsi="Times New Roman" w:cs="Times New Roman"/>
          <w:sz w:val="24"/>
          <w:szCs w:val="24"/>
        </w:rPr>
        <w:t>rea/terenul/clădirea si terenul</w:t>
      </w:r>
    </w:p>
    <w:p w14:paraId="1C183C06"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2.8. Modul de înstrăinare – se alege una dintre valorile:</w:t>
      </w:r>
    </w:p>
    <w:p w14:paraId="68C3710B" w14:textId="6917BD9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Vânzare-cumpărare – se completează în cazul în care se dobândeste o clădire/teren/clădire </w:t>
      </w:r>
      <w:r w:rsidR="009D0B5B">
        <w:rPr>
          <w:rFonts w:ascii="Times New Roman" w:hAnsi="Times New Roman" w:cs="Times New Roman"/>
          <w:sz w:val="24"/>
          <w:szCs w:val="24"/>
        </w:rPr>
        <w:t>ș</w:t>
      </w:r>
      <w:r w:rsidRPr="00154621">
        <w:rPr>
          <w:rFonts w:ascii="Times New Roman" w:hAnsi="Times New Roman" w:cs="Times New Roman"/>
          <w:sz w:val="24"/>
          <w:szCs w:val="24"/>
        </w:rPr>
        <w:t>i teren pri</w:t>
      </w:r>
      <w:r w:rsidR="00091330">
        <w:rPr>
          <w:rFonts w:ascii="Times New Roman" w:hAnsi="Times New Roman" w:cs="Times New Roman"/>
          <w:sz w:val="24"/>
          <w:szCs w:val="24"/>
        </w:rPr>
        <w:t>n contract de vânzare-cumpărare</w:t>
      </w:r>
    </w:p>
    <w:p w14:paraId="2CD49C0C" w14:textId="2BCDFDD3"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lastRenderedPageBreak/>
        <w:t>Expropriere – se completează în cazul în care se trece o proprietate (clădire/ teren/clădire si teren) a unei persoane fizice sau juridice în proprietatea statului pentru nevoi de interes public (p</w:t>
      </w:r>
      <w:r w:rsidR="00091330">
        <w:rPr>
          <w:rFonts w:ascii="Times New Roman" w:hAnsi="Times New Roman" w:cs="Times New Roman"/>
          <w:sz w:val="24"/>
          <w:szCs w:val="24"/>
        </w:rPr>
        <w:t>rin acordarea unei despăgubiri)</w:t>
      </w:r>
    </w:p>
    <w:p w14:paraId="283116B4" w14:textId="4EB03B0D" w:rsidR="00314FEA" w:rsidRPr="00154621" w:rsidRDefault="009D0B5B" w:rsidP="00314FEA">
      <w:pPr>
        <w:ind w:firstLine="708"/>
        <w:contextualSpacing/>
        <w:rPr>
          <w:rFonts w:ascii="Times New Roman" w:hAnsi="Times New Roman" w:cs="Times New Roman"/>
          <w:sz w:val="24"/>
          <w:szCs w:val="24"/>
        </w:rPr>
      </w:pPr>
      <w:r>
        <w:rPr>
          <w:rFonts w:ascii="Times New Roman" w:hAnsi="Times New Roman" w:cs="Times New Roman"/>
          <w:sz w:val="24"/>
          <w:szCs w:val="24"/>
        </w:rPr>
        <w:t>Moș</w:t>
      </w:r>
      <w:r w:rsidR="00314FEA" w:rsidRPr="00154621">
        <w:rPr>
          <w:rFonts w:ascii="Times New Roman" w:hAnsi="Times New Roman" w:cs="Times New Roman"/>
          <w:sz w:val="24"/>
          <w:szCs w:val="24"/>
        </w:rPr>
        <w:t>tenire – se completează în cazul transmiterii patrimoniului unei persoane decedate</w:t>
      </w:r>
      <w:r>
        <w:rPr>
          <w:rFonts w:ascii="Times New Roman" w:hAnsi="Times New Roman" w:cs="Times New Roman"/>
          <w:sz w:val="24"/>
          <w:szCs w:val="24"/>
        </w:rPr>
        <w:t xml:space="preserve"> </w:t>
      </w:r>
      <w:r w:rsidR="00314FEA" w:rsidRPr="00154621">
        <w:rPr>
          <w:rFonts w:ascii="Times New Roman" w:hAnsi="Times New Roman" w:cs="Times New Roman"/>
          <w:sz w:val="24"/>
          <w:szCs w:val="24"/>
        </w:rPr>
        <w:t xml:space="preserve">către una sau mai multe persoane în viaţă, în temeiul legii, al unui testament sau al unui contract de </w:t>
      </w:r>
      <w:r w:rsidR="00091330">
        <w:rPr>
          <w:rFonts w:ascii="Times New Roman" w:hAnsi="Times New Roman" w:cs="Times New Roman"/>
          <w:sz w:val="24"/>
          <w:szCs w:val="24"/>
        </w:rPr>
        <w:t>donaţie de bunuri viitoare</w:t>
      </w:r>
    </w:p>
    <w:p w14:paraId="7E40C4F0" w14:textId="098CE270"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Donaţie – se completează în situaţia în care se realizează un contract prin care una dintre părţi transmite celeilalte proprietatea unui bun material f</w:t>
      </w:r>
      <w:r w:rsidR="00091330">
        <w:rPr>
          <w:rFonts w:ascii="Times New Roman" w:hAnsi="Times New Roman" w:cs="Times New Roman"/>
          <w:sz w:val="24"/>
          <w:szCs w:val="24"/>
        </w:rPr>
        <w:t>ără să primească ceva în schimb</w:t>
      </w:r>
    </w:p>
    <w:p w14:paraId="15D02B51" w14:textId="76945052"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Partaj (iesire din indiviziune) – se completează în cazul în care se realizează o împărţire a unei mosteniri între persoanele îndreptăţite s-o stăpânească, făcută de o instanţă judecător</w:t>
      </w:r>
      <w:r w:rsidR="00091330">
        <w:rPr>
          <w:rFonts w:ascii="Times New Roman" w:hAnsi="Times New Roman" w:cs="Times New Roman"/>
          <w:sz w:val="24"/>
          <w:szCs w:val="24"/>
        </w:rPr>
        <w:t>ească sau de succesori între ei</w:t>
      </w:r>
    </w:p>
    <w:p w14:paraId="6E1A8D47" w14:textId="7EC3AB1E"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Altele – se completează atunci când există alte situaţii faţă de cele menţionate</w:t>
      </w:r>
      <w:r w:rsidR="00091330">
        <w:rPr>
          <w:rFonts w:ascii="Times New Roman" w:hAnsi="Times New Roman" w:cs="Times New Roman"/>
          <w:sz w:val="24"/>
          <w:szCs w:val="24"/>
        </w:rPr>
        <w:t xml:space="preserve"> anterior</w:t>
      </w:r>
    </w:p>
    <w:p w14:paraId="0BAAC83E" w14:textId="1CCCAA42"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3. Adresa proprietăţii – se completează adresa la care este situat(ă) clădi</w:t>
      </w:r>
      <w:r w:rsidR="00091330">
        <w:rPr>
          <w:rFonts w:ascii="Times New Roman" w:hAnsi="Times New Roman" w:cs="Times New Roman"/>
          <w:sz w:val="24"/>
          <w:szCs w:val="24"/>
        </w:rPr>
        <w:t>rea/terenul/clădirea si terenul</w:t>
      </w:r>
    </w:p>
    <w:p w14:paraId="31D0B848" w14:textId="5C2983B2"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Judeţul, localitatea, sectorul, strada, nr.</w:t>
      </w:r>
      <w:r w:rsidR="00091330">
        <w:rPr>
          <w:rFonts w:ascii="Times New Roman" w:hAnsi="Times New Roman" w:cs="Times New Roman"/>
          <w:sz w:val="24"/>
          <w:szCs w:val="24"/>
        </w:rPr>
        <w:t>, bloc, scară, etaj, apartament</w:t>
      </w:r>
    </w:p>
    <w:p w14:paraId="2F3A801E" w14:textId="169A64EF"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4. Suprafaţa totală a proprietăţii (mp) – se completează cu suprafaţa totală a clădirii/terenului/clădirii </w:t>
      </w:r>
      <w:r w:rsidR="009D0B5B">
        <w:rPr>
          <w:rFonts w:ascii="Times New Roman" w:hAnsi="Times New Roman" w:cs="Times New Roman"/>
          <w:sz w:val="24"/>
          <w:szCs w:val="24"/>
        </w:rPr>
        <w:t>ș</w:t>
      </w:r>
      <w:r w:rsidRPr="00154621">
        <w:rPr>
          <w:rFonts w:ascii="Times New Roman" w:hAnsi="Times New Roman" w:cs="Times New Roman"/>
          <w:sz w:val="24"/>
          <w:szCs w:val="24"/>
        </w:rPr>
        <w:t>i terenului</w:t>
      </w:r>
      <w:r w:rsidR="009D0B5B">
        <w:rPr>
          <w:rFonts w:ascii="Times New Roman" w:hAnsi="Times New Roman" w:cs="Times New Roman"/>
          <w:sz w:val="24"/>
          <w:szCs w:val="24"/>
        </w:rPr>
        <w:t xml:space="preserve"> </w:t>
      </w:r>
      <w:r w:rsidRPr="00154621">
        <w:rPr>
          <w:rFonts w:ascii="Times New Roman" w:hAnsi="Times New Roman" w:cs="Times New Roman"/>
          <w:sz w:val="24"/>
          <w:szCs w:val="24"/>
        </w:rPr>
        <w:t>în metri pătraţi (mp). În cazul în care se dobânde</w:t>
      </w:r>
      <w:r w:rsidR="009D0B5B">
        <w:rPr>
          <w:rFonts w:ascii="Times New Roman" w:hAnsi="Times New Roman" w:cs="Times New Roman"/>
          <w:sz w:val="24"/>
          <w:szCs w:val="24"/>
        </w:rPr>
        <w:t>ș</w:t>
      </w:r>
      <w:r w:rsidRPr="00154621">
        <w:rPr>
          <w:rFonts w:ascii="Times New Roman" w:hAnsi="Times New Roman" w:cs="Times New Roman"/>
          <w:sz w:val="24"/>
          <w:szCs w:val="24"/>
        </w:rPr>
        <w:t xml:space="preserve">te teren </w:t>
      </w:r>
      <w:r w:rsidR="009D0B5B">
        <w:rPr>
          <w:rFonts w:ascii="Times New Roman" w:hAnsi="Times New Roman" w:cs="Times New Roman"/>
          <w:sz w:val="24"/>
          <w:szCs w:val="24"/>
        </w:rPr>
        <w:t>ș</w:t>
      </w:r>
      <w:r w:rsidRPr="00154621">
        <w:rPr>
          <w:rFonts w:ascii="Times New Roman" w:hAnsi="Times New Roman" w:cs="Times New Roman"/>
          <w:sz w:val="24"/>
          <w:szCs w:val="24"/>
        </w:rPr>
        <w:t>i clădire, se menţionează atât suprafaţa terenului</w:t>
      </w:r>
      <w:r w:rsidR="009D0B5B">
        <w:rPr>
          <w:rFonts w:ascii="Times New Roman" w:hAnsi="Times New Roman" w:cs="Times New Roman"/>
          <w:sz w:val="24"/>
          <w:szCs w:val="24"/>
        </w:rPr>
        <w:t>,</w:t>
      </w:r>
      <w:r w:rsidRPr="00154621">
        <w:rPr>
          <w:rFonts w:ascii="Times New Roman" w:hAnsi="Times New Roman" w:cs="Times New Roman"/>
          <w:sz w:val="24"/>
          <w:szCs w:val="24"/>
        </w:rPr>
        <w:t xml:space="preserve"> cât </w:t>
      </w:r>
      <w:r w:rsidR="009D0B5B">
        <w:rPr>
          <w:rFonts w:ascii="Times New Roman" w:hAnsi="Times New Roman" w:cs="Times New Roman"/>
          <w:sz w:val="24"/>
          <w:szCs w:val="24"/>
        </w:rPr>
        <w:t>ș</w:t>
      </w:r>
      <w:r w:rsidR="00091330">
        <w:rPr>
          <w:rFonts w:ascii="Times New Roman" w:hAnsi="Times New Roman" w:cs="Times New Roman"/>
          <w:sz w:val="24"/>
          <w:szCs w:val="24"/>
        </w:rPr>
        <w:t>i suprafaţa clădirii</w:t>
      </w:r>
    </w:p>
    <w:p w14:paraId="7251D031"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5. Destinaţie clădire – se selectează următoarele valori în situaţia în care tipul proprietăţii este clădire:</w:t>
      </w:r>
    </w:p>
    <w:p w14:paraId="47ACEB13" w14:textId="076547C0"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Rezidenţială (locuinţă) – se completează în cazul în care adresa la care persoana nerezidentă declară că are o locuinţă secundară este alta decât cea de domiciliu d</w:t>
      </w:r>
      <w:r w:rsidR="00091330">
        <w:rPr>
          <w:rFonts w:ascii="Times New Roman" w:hAnsi="Times New Roman" w:cs="Times New Roman"/>
          <w:sz w:val="24"/>
          <w:szCs w:val="24"/>
        </w:rPr>
        <w:t>eclarată în actul de identitate</w:t>
      </w:r>
    </w:p>
    <w:p w14:paraId="4FC31ABB" w14:textId="2EA76FC3"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Comercială – se completează în cazul în care persoana nerezidentă deţine în proprietate spaţii comerciale, administrative, clădiri de birouri, centre medicale, hoteluri, malluri, magazine cu amănuntul, hale, depozite si garaje, orice alte clădiri cu destinaţia com</w:t>
      </w:r>
      <w:r w:rsidR="00091330">
        <w:rPr>
          <w:rFonts w:ascii="Times New Roman" w:hAnsi="Times New Roman" w:cs="Times New Roman"/>
          <w:sz w:val="24"/>
          <w:szCs w:val="24"/>
        </w:rPr>
        <w:t>ercială</w:t>
      </w:r>
    </w:p>
    <w:p w14:paraId="0AE5682E" w14:textId="42D8CBAF"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Industrială – se completează în cazul în care persoana nerezidentă deţine în proprietate spaţii industriale, administrative, clădiri de birouri, hale, depozite si gar</w:t>
      </w:r>
      <w:r w:rsidR="00091330">
        <w:rPr>
          <w:rFonts w:ascii="Times New Roman" w:hAnsi="Times New Roman" w:cs="Times New Roman"/>
          <w:sz w:val="24"/>
          <w:szCs w:val="24"/>
        </w:rPr>
        <w:t>aje, terenuri aferente acestora</w:t>
      </w:r>
    </w:p>
    <w:p w14:paraId="1DDA63EF" w14:textId="4259D3A6"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Agricolă – se completează în cazul în care proprietatea d</w:t>
      </w:r>
      <w:r w:rsidR="00091330">
        <w:rPr>
          <w:rFonts w:ascii="Times New Roman" w:hAnsi="Times New Roman" w:cs="Times New Roman"/>
          <w:sz w:val="24"/>
          <w:szCs w:val="24"/>
        </w:rPr>
        <w:t>eţinută are destinaţie agricolă</w:t>
      </w:r>
    </w:p>
    <w:p w14:paraId="3CDE3118" w14:textId="66A82602"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Altele – se completează în cazul în care natura proprietăţii deţinute de către o persoană</w:t>
      </w:r>
      <w:r w:rsidR="009D0B5B">
        <w:rPr>
          <w:rFonts w:ascii="Times New Roman" w:hAnsi="Times New Roman" w:cs="Times New Roman"/>
          <w:sz w:val="24"/>
          <w:szCs w:val="24"/>
        </w:rPr>
        <w:t xml:space="preserve"> </w:t>
      </w:r>
      <w:r w:rsidR="00091330">
        <w:rPr>
          <w:rFonts w:ascii="Times New Roman" w:hAnsi="Times New Roman" w:cs="Times New Roman"/>
          <w:sz w:val="24"/>
          <w:szCs w:val="24"/>
        </w:rPr>
        <w:t>nerezidentă are altă destinaţie</w:t>
      </w:r>
    </w:p>
    <w:p w14:paraId="330E46AD" w14:textId="7777777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 Valoarea proprietăţii – se completează cu una dintre următoarele valori:</w:t>
      </w:r>
    </w:p>
    <w:p w14:paraId="45BA3656" w14:textId="7FA336AA"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6.1. Valoarea de dobândire – se completează cu valoarea din actul cu care a fost dobândit(ă) clădi</w:t>
      </w:r>
      <w:r w:rsidR="00091330">
        <w:rPr>
          <w:rFonts w:ascii="Times New Roman" w:hAnsi="Times New Roman" w:cs="Times New Roman"/>
          <w:sz w:val="24"/>
          <w:szCs w:val="24"/>
        </w:rPr>
        <w:t>rea/terenul/clădirea si terenul</w:t>
      </w:r>
    </w:p>
    <w:p w14:paraId="13C352C4" w14:textId="2E9804F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prevăzută în actul de dobândire</w:t>
      </w:r>
      <w:r w:rsidR="009D0B5B">
        <w:rPr>
          <w:rFonts w:ascii="Times New Roman" w:hAnsi="Times New Roman" w:cs="Times New Roman"/>
          <w:sz w:val="24"/>
          <w:szCs w:val="24"/>
        </w:rPr>
        <w:t xml:space="preserve"> a clădirii/terenului/clădirii ș</w:t>
      </w:r>
      <w:r w:rsidR="00091330">
        <w:rPr>
          <w:rFonts w:ascii="Times New Roman" w:hAnsi="Times New Roman" w:cs="Times New Roman"/>
          <w:sz w:val="24"/>
          <w:szCs w:val="24"/>
        </w:rPr>
        <w:t>i terenului</w:t>
      </w:r>
    </w:p>
    <w:p w14:paraId="474AF4A8" w14:textId="0C23D569"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6.2. Valoarea de înstrăinare – se completează cu valoarea din actul cu care a fost înstrăinat(ă) clădi</w:t>
      </w:r>
      <w:r w:rsidR="00091330">
        <w:rPr>
          <w:rFonts w:ascii="Times New Roman" w:hAnsi="Times New Roman" w:cs="Times New Roman"/>
          <w:sz w:val="24"/>
          <w:szCs w:val="24"/>
        </w:rPr>
        <w:t>rea/terenul/clădirea si terenul</w:t>
      </w:r>
    </w:p>
    <w:p w14:paraId="785EA480" w14:textId="142B1760"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prevăzută în actul de înstrăinare a</w:t>
      </w:r>
      <w:r w:rsidR="009D0B5B">
        <w:rPr>
          <w:rFonts w:ascii="Times New Roman" w:hAnsi="Times New Roman" w:cs="Times New Roman"/>
          <w:sz w:val="24"/>
          <w:szCs w:val="24"/>
        </w:rPr>
        <w:t xml:space="preserve"> </w:t>
      </w:r>
      <w:r w:rsidRPr="00154621">
        <w:rPr>
          <w:rFonts w:ascii="Times New Roman" w:hAnsi="Times New Roman" w:cs="Times New Roman"/>
          <w:sz w:val="24"/>
          <w:szCs w:val="24"/>
        </w:rPr>
        <w:t xml:space="preserve">clădirii/terenului/clădirii </w:t>
      </w:r>
      <w:r w:rsidR="009D0B5B">
        <w:rPr>
          <w:rFonts w:ascii="Times New Roman" w:hAnsi="Times New Roman" w:cs="Times New Roman"/>
          <w:sz w:val="24"/>
          <w:szCs w:val="24"/>
        </w:rPr>
        <w:t>ș</w:t>
      </w:r>
      <w:r w:rsidR="00091330">
        <w:rPr>
          <w:rFonts w:ascii="Times New Roman" w:hAnsi="Times New Roman" w:cs="Times New Roman"/>
          <w:sz w:val="24"/>
          <w:szCs w:val="24"/>
        </w:rPr>
        <w:t>i terenului</w:t>
      </w:r>
    </w:p>
    <w:p w14:paraId="61D9BBE2" w14:textId="5199FBD9"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6.3. Valoarea de asigurare – se completează valoarea clădirii/terenului/clădirii </w:t>
      </w:r>
      <w:r w:rsidR="009D0B5B">
        <w:rPr>
          <w:rFonts w:ascii="Times New Roman" w:hAnsi="Times New Roman" w:cs="Times New Roman"/>
          <w:sz w:val="24"/>
          <w:szCs w:val="24"/>
        </w:rPr>
        <w:t>ș</w:t>
      </w:r>
      <w:r w:rsidRPr="00154621">
        <w:rPr>
          <w:rFonts w:ascii="Times New Roman" w:hAnsi="Times New Roman" w:cs="Times New Roman"/>
          <w:sz w:val="24"/>
          <w:szCs w:val="24"/>
        </w:rPr>
        <w:t>i terenului recunoscută de preve</w:t>
      </w:r>
      <w:r w:rsidR="00091330">
        <w:rPr>
          <w:rFonts w:ascii="Times New Roman" w:hAnsi="Times New Roman" w:cs="Times New Roman"/>
          <w:sz w:val="24"/>
          <w:szCs w:val="24"/>
        </w:rPr>
        <w:t>derile unei poliţe de asigurare</w:t>
      </w:r>
    </w:p>
    <w:p w14:paraId="03D1AC28" w14:textId="3F1ACB0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prevăzută în poliţa prin care s-a asigurat</w:t>
      </w:r>
      <w:r w:rsidR="009D0B5B">
        <w:rPr>
          <w:rFonts w:ascii="Times New Roman" w:hAnsi="Times New Roman" w:cs="Times New Roman"/>
          <w:sz w:val="24"/>
          <w:szCs w:val="24"/>
        </w:rPr>
        <w:t xml:space="preserve"> clădirea/terenul/clădirea ș</w:t>
      </w:r>
      <w:r w:rsidR="00091330">
        <w:rPr>
          <w:rFonts w:ascii="Times New Roman" w:hAnsi="Times New Roman" w:cs="Times New Roman"/>
          <w:sz w:val="24"/>
          <w:szCs w:val="24"/>
        </w:rPr>
        <w:t>i terenul</w:t>
      </w:r>
    </w:p>
    <w:p w14:paraId="1DC626D1" w14:textId="276DCBC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6.4. Valoarea de impunere – se completează cu valoarea care se ia în calcul la stabilirea impozitului pe clădire/teren/clădire si teren. În situaţia</w:t>
      </w:r>
      <w:r w:rsidR="009D0B5B">
        <w:rPr>
          <w:rFonts w:ascii="Times New Roman" w:hAnsi="Times New Roman" w:cs="Times New Roman"/>
          <w:sz w:val="24"/>
          <w:szCs w:val="24"/>
        </w:rPr>
        <w:t xml:space="preserve"> în care se dobândeste clădire ș</w:t>
      </w:r>
      <w:r w:rsidRPr="00154621">
        <w:rPr>
          <w:rFonts w:ascii="Times New Roman" w:hAnsi="Times New Roman" w:cs="Times New Roman"/>
          <w:sz w:val="24"/>
          <w:szCs w:val="24"/>
        </w:rPr>
        <w:t>i teren se menţionează atât valoarea de impunere a clădirii</w:t>
      </w:r>
      <w:r w:rsidR="009D0B5B">
        <w:rPr>
          <w:rFonts w:ascii="Times New Roman" w:hAnsi="Times New Roman" w:cs="Times New Roman"/>
          <w:sz w:val="24"/>
          <w:szCs w:val="24"/>
        </w:rPr>
        <w:t>,</w:t>
      </w:r>
      <w:r w:rsidRPr="00154621">
        <w:rPr>
          <w:rFonts w:ascii="Times New Roman" w:hAnsi="Times New Roman" w:cs="Times New Roman"/>
          <w:sz w:val="24"/>
          <w:szCs w:val="24"/>
        </w:rPr>
        <w:t xml:space="preserve"> cât </w:t>
      </w:r>
      <w:r w:rsidR="009D0B5B">
        <w:rPr>
          <w:rFonts w:ascii="Times New Roman" w:hAnsi="Times New Roman" w:cs="Times New Roman"/>
          <w:sz w:val="24"/>
          <w:szCs w:val="24"/>
        </w:rPr>
        <w:t>ș</w:t>
      </w:r>
      <w:r w:rsidRPr="00154621">
        <w:rPr>
          <w:rFonts w:ascii="Times New Roman" w:hAnsi="Times New Roman" w:cs="Times New Roman"/>
          <w:sz w:val="24"/>
          <w:szCs w:val="24"/>
        </w:rPr>
        <w:t>i v</w:t>
      </w:r>
      <w:r w:rsidR="00091330">
        <w:rPr>
          <w:rFonts w:ascii="Times New Roman" w:hAnsi="Times New Roman" w:cs="Times New Roman"/>
          <w:sz w:val="24"/>
          <w:szCs w:val="24"/>
        </w:rPr>
        <w:t>aloarea de impunere a terenului</w:t>
      </w:r>
    </w:p>
    <w:p w14:paraId="55CBE0D0" w14:textId="459B9DA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din procesul-verbal de recepţie sau din auto</w:t>
      </w:r>
      <w:r w:rsidR="00091330">
        <w:rPr>
          <w:rFonts w:ascii="Times New Roman" w:hAnsi="Times New Roman" w:cs="Times New Roman"/>
          <w:sz w:val="24"/>
          <w:szCs w:val="24"/>
        </w:rPr>
        <w:t>rizaţia de construire, după caz</w:t>
      </w:r>
    </w:p>
    <w:p w14:paraId="06059E2D" w14:textId="3500214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6.5. Valoarea de inventar – se completează cu valoarea înregistrată în contabilitatea</w:t>
      </w:r>
      <w:r w:rsidR="009D0B5B">
        <w:rPr>
          <w:rFonts w:ascii="Times New Roman" w:hAnsi="Times New Roman" w:cs="Times New Roman"/>
          <w:sz w:val="24"/>
          <w:szCs w:val="24"/>
        </w:rPr>
        <w:t xml:space="preserve"> </w:t>
      </w:r>
      <w:r w:rsidR="00091330">
        <w:rPr>
          <w:rFonts w:ascii="Times New Roman" w:hAnsi="Times New Roman" w:cs="Times New Roman"/>
          <w:sz w:val="24"/>
          <w:szCs w:val="24"/>
        </w:rPr>
        <w:t>persoanei/entităţii</w:t>
      </w:r>
    </w:p>
    <w:p w14:paraId="2091E8E9" w14:textId="307947EE"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Moneda – se completează moneda în care s-a înregistrat în </w:t>
      </w:r>
      <w:r w:rsidR="00091330">
        <w:rPr>
          <w:rFonts w:ascii="Times New Roman" w:hAnsi="Times New Roman" w:cs="Times New Roman"/>
          <w:sz w:val="24"/>
          <w:szCs w:val="24"/>
        </w:rPr>
        <w:t>contabilitate</w:t>
      </w:r>
    </w:p>
    <w:p w14:paraId="18A0EDD7" w14:textId="4058D5A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6.6. Valoarea de construire clădire – se completează cu valoarea rezultată din procesulverbal de recepţie întocmit la finalizarea lucrărilor sau cu valoarea trecu</w:t>
      </w:r>
      <w:r w:rsidR="00091330">
        <w:rPr>
          <w:rFonts w:ascii="Times New Roman" w:hAnsi="Times New Roman" w:cs="Times New Roman"/>
          <w:sz w:val="24"/>
          <w:szCs w:val="24"/>
        </w:rPr>
        <w:t>tă în autorizaţia de construire</w:t>
      </w:r>
    </w:p>
    <w:p w14:paraId="70D1179C" w14:textId="796E0527"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prevăzută în procesul-verbal de recepţi</w:t>
      </w:r>
      <w:r w:rsidR="00091330">
        <w:rPr>
          <w:rFonts w:ascii="Times New Roman" w:hAnsi="Times New Roman" w:cs="Times New Roman"/>
          <w:sz w:val="24"/>
          <w:szCs w:val="24"/>
        </w:rPr>
        <w:t>e sau autorizaţia de construire</w:t>
      </w:r>
    </w:p>
    <w:p w14:paraId="2083B8F4" w14:textId="06BACE6C"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6.7. Valoarea de expropriere </w:t>
      </w:r>
      <w:r w:rsidR="009D0B5B">
        <w:rPr>
          <w:rFonts w:ascii="Times New Roman" w:hAnsi="Times New Roman" w:cs="Times New Roman"/>
          <w:sz w:val="24"/>
          <w:szCs w:val="24"/>
        </w:rPr>
        <w:t>–</w:t>
      </w:r>
      <w:r w:rsidRPr="00154621">
        <w:rPr>
          <w:rFonts w:ascii="Times New Roman" w:hAnsi="Times New Roman" w:cs="Times New Roman"/>
          <w:sz w:val="24"/>
          <w:szCs w:val="24"/>
        </w:rPr>
        <w:t xml:space="preserve"> se</w:t>
      </w:r>
      <w:r w:rsidR="009D0B5B">
        <w:rPr>
          <w:rFonts w:ascii="Times New Roman" w:hAnsi="Times New Roman" w:cs="Times New Roman"/>
          <w:sz w:val="24"/>
          <w:szCs w:val="24"/>
        </w:rPr>
        <w:t xml:space="preserve"> </w:t>
      </w:r>
      <w:r w:rsidRPr="00154621">
        <w:rPr>
          <w:rFonts w:ascii="Times New Roman" w:hAnsi="Times New Roman" w:cs="Times New Roman"/>
          <w:sz w:val="24"/>
          <w:szCs w:val="24"/>
        </w:rPr>
        <w:t>completează cu valoarea de expropriere în cazul în care se trece o proprietate a unei persoane fizice sau juridice în proprietatea statului pentru nevoi de interes public (p</w:t>
      </w:r>
      <w:r w:rsidR="00091330">
        <w:rPr>
          <w:rFonts w:ascii="Times New Roman" w:hAnsi="Times New Roman" w:cs="Times New Roman"/>
          <w:sz w:val="24"/>
          <w:szCs w:val="24"/>
        </w:rPr>
        <w:t>rin acordarea unei despăgubiri)</w:t>
      </w:r>
    </w:p>
    <w:p w14:paraId="785B3716" w14:textId="216461C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pr</w:t>
      </w:r>
      <w:r w:rsidR="00091330">
        <w:rPr>
          <w:rFonts w:ascii="Times New Roman" w:hAnsi="Times New Roman" w:cs="Times New Roman"/>
          <w:sz w:val="24"/>
          <w:szCs w:val="24"/>
        </w:rPr>
        <w:t>evăzută în actul de expropriere</w:t>
      </w:r>
    </w:p>
    <w:p w14:paraId="5E5D4E03" w14:textId="6FD27AF8"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6.8. Valoarea de fuziune – se completează în cazul în care două sau mai multe imobile se</w:t>
      </w:r>
      <w:r w:rsidR="00091330">
        <w:rPr>
          <w:rFonts w:ascii="Times New Roman" w:hAnsi="Times New Roman" w:cs="Times New Roman"/>
          <w:sz w:val="24"/>
          <w:szCs w:val="24"/>
        </w:rPr>
        <w:t xml:space="preserve"> unesc formând un singur imobil</w:t>
      </w:r>
    </w:p>
    <w:p w14:paraId="3C86AF38" w14:textId="21634981"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w:t>
      </w:r>
      <w:r w:rsidR="00091330">
        <w:rPr>
          <w:rFonts w:ascii="Times New Roman" w:hAnsi="Times New Roman" w:cs="Times New Roman"/>
          <w:sz w:val="24"/>
          <w:szCs w:val="24"/>
        </w:rPr>
        <w:t>a prevăzută în actul de fuziune</w:t>
      </w:r>
    </w:p>
    <w:p w14:paraId="15FCC0ED" w14:textId="341079E5"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6.9. Valoarea de divizare – se completează în cazul în care un imobil es</w:t>
      </w:r>
      <w:r w:rsidR="00091330">
        <w:rPr>
          <w:rFonts w:ascii="Times New Roman" w:hAnsi="Times New Roman" w:cs="Times New Roman"/>
          <w:sz w:val="24"/>
          <w:szCs w:val="24"/>
        </w:rPr>
        <w:t>te împărţit în mai multe active</w:t>
      </w:r>
    </w:p>
    <w:p w14:paraId="1C8205D0" w14:textId="4D499F68"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w:t>
      </w:r>
      <w:r w:rsidR="00091330">
        <w:rPr>
          <w:rFonts w:ascii="Times New Roman" w:hAnsi="Times New Roman" w:cs="Times New Roman"/>
          <w:sz w:val="24"/>
          <w:szCs w:val="24"/>
        </w:rPr>
        <w:t xml:space="preserve"> prevăzută în actul de divizare</w:t>
      </w:r>
    </w:p>
    <w:p w14:paraId="4325BB81" w14:textId="5563639B"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lastRenderedPageBreak/>
        <w:t>6.10. Altă valoare – se completează în cazul în care există altă valoare decât cele m</w:t>
      </w:r>
      <w:r w:rsidR="00091330">
        <w:rPr>
          <w:rFonts w:ascii="Times New Roman" w:hAnsi="Times New Roman" w:cs="Times New Roman"/>
          <w:sz w:val="24"/>
          <w:szCs w:val="24"/>
        </w:rPr>
        <w:t>enţionate la punctele 6.1 – 6.9</w:t>
      </w:r>
    </w:p>
    <w:p w14:paraId="19970D85" w14:textId="1E8F911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Moneda – se completează moneda care rezultă dintr-un înscris, altul decât cele menţionate la pct. 6.1 – 6.9 sau moneda de</w:t>
      </w:r>
      <w:r w:rsidR="00091330">
        <w:rPr>
          <w:rFonts w:ascii="Times New Roman" w:hAnsi="Times New Roman" w:cs="Times New Roman"/>
          <w:sz w:val="24"/>
          <w:szCs w:val="24"/>
        </w:rPr>
        <w:t>clarată de persoana nerezidentă</w:t>
      </w:r>
    </w:p>
    <w:p w14:paraId="52EE6FFF" w14:textId="6FC9D0CC"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6.11. Explicaţie altă valoare – se</w:t>
      </w:r>
      <w:r w:rsidR="00091330">
        <w:rPr>
          <w:rFonts w:ascii="Times New Roman" w:hAnsi="Times New Roman" w:cs="Times New Roman"/>
          <w:sz w:val="24"/>
          <w:szCs w:val="24"/>
        </w:rPr>
        <w:t xml:space="preserve"> specifică tipul valorii</w:t>
      </w:r>
    </w:p>
    <w:p w14:paraId="204B6AD2" w14:textId="4D13B715"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7. Tip proprietar </w:t>
      </w:r>
      <w:r w:rsidR="004506BB">
        <w:rPr>
          <w:rFonts w:ascii="Times New Roman" w:hAnsi="Times New Roman" w:cs="Times New Roman"/>
          <w:sz w:val="24"/>
          <w:szCs w:val="24"/>
        </w:rPr>
        <w:t>–</w:t>
      </w:r>
      <w:r w:rsidRPr="00154621">
        <w:rPr>
          <w:rFonts w:ascii="Times New Roman" w:hAnsi="Times New Roman" w:cs="Times New Roman"/>
          <w:sz w:val="24"/>
          <w:szCs w:val="24"/>
        </w:rPr>
        <w:t xml:space="preserve"> se</w:t>
      </w:r>
      <w:r w:rsidR="004506BB">
        <w:rPr>
          <w:rFonts w:ascii="Times New Roman" w:hAnsi="Times New Roman" w:cs="Times New Roman"/>
          <w:sz w:val="24"/>
          <w:szCs w:val="24"/>
        </w:rPr>
        <w:t xml:space="preserve"> </w:t>
      </w:r>
      <w:r w:rsidRPr="00154621">
        <w:rPr>
          <w:rFonts w:ascii="Times New Roman" w:hAnsi="Times New Roman" w:cs="Times New Roman"/>
          <w:sz w:val="24"/>
          <w:szCs w:val="24"/>
        </w:rPr>
        <w:t>alege una din valorile</w:t>
      </w:r>
    </w:p>
    <w:p w14:paraId="084DC452" w14:textId="631F0585"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Proprietar unic </w:t>
      </w:r>
      <w:r w:rsidR="004506BB">
        <w:rPr>
          <w:rFonts w:ascii="Times New Roman" w:hAnsi="Times New Roman" w:cs="Times New Roman"/>
          <w:sz w:val="24"/>
          <w:szCs w:val="24"/>
        </w:rPr>
        <w:t>–</w:t>
      </w:r>
      <w:r w:rsidRPr="00154621">
        <w:rPr>
          <w:rFonts w:ascii="Times New Roman" w:hAnsi="Times New Roman" w:cs="Times New Roman"/>
          <w:sz w:val="24"/>
          <w:szCs w:val="24"/>
        </w:rPr>
        <w:t xml:space="preserve"> se</w:t>
      </w:r>
      <w:r w:rsidR="004506BB">
        <w:rPr>
          <w:rFonts w:ascii="Times New Roman" w:hAnsi="Times New Roman" w:cs="Times New Roman"/>
          <w:sz w:val="24"/>
          <w:szCs w:val="24"/>
        </w:rPr>
        <w:t xml:space="preserve"> </w:t>
      </w:r>
      <w:r w:rsidRPr="00154621">
        <w:rPr>
          <w:rFonts w:ascii="Times New Roman" w:hAnsi="Times New Roman" w:cs="Times New Roman"/>
          <w:sz w:val="24"/>
          <w:szCs w:val="24"/>
        </w:rPr>
        <w:t>completează în situaţia în c</w:t>
      </w:r>
      <w:r w:rsidR="00091330">
        <w:rPr>
          <w:rFonts w:ascii="Times New Roman" w:hAnsi="Times New Roman" w:cs="Times New Roman"/>
          <w:sz w:val="24"/>
          <w:szCs w:val="24"/>
        </w:rPr>
        <w:t>are există un singur proprietar</w:t>
      </w:r>
    </w:p>
    <w:p w14:paraId="2A7142F3" w14:textId="48D1440A"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Coproprietar </w:t>
      </w:r>
      <w:r w:rsidR="004506BB">
        <w:rPr>
          <w:rFonts w:ascii="Times New Roman" w:hAnsi="Times New Roman" w:cs="Times New Roman"/>
          <w:sz w:val="24"/>
          <w:szCs w:val="24"/>
        </w:rPr>
        <w:t>–</w:t>
      </w:r>
      <w:r w:rsidRPr="00154621">
        <w:rPr>
          <w:rFonts w:ascii="Times New Roman" w:hAnsi="Times New Roman" w:cs="Times New Roman"/>
          <w:sz w:val="24"/>
          <w:szCs w:val="24"/>
        </w:rPr>
        <w:t xml:space="preserve"> se</w:t>
      </w:r>
      <w:r w:rsidR="004506BB">
        <w:rPr>
          <w:rFonts w:ascii="Times New Roman" w:hAnsi="Times New Roman" w:cs="Times New Roman"/>
          <w:sz w:val="24"/>
          <w:szCs w:val="24"/>
        </w:rPr>
        <w:t xml:space="preserve"> </w:t>
      </w:r>
      <w:r w:rsidRPr="00154621">
        <w:rPr>
          <w:rFonts w:ascii="Times New Roman" w:hAnsi="Times New Roman" w:cs="Times New Roman"/>
          <w:sz w:val="24"/>
          <w:szCs w:val="24"/>
        </w:rPr>
        <w:t>completează în situaţia în care persoana</w:t>
      </w:r>
      <w:r w:rsidR="004506BB">
        <w:rPr>
          <w:rFonts w:ascii="Times New Roman" w:hAnsi="Times New Roman" w:cs="Times New Roman"/>
          <w:sz w:val="24"/>
          <w:szCs w:val="24"/>
        </w:rPr>
        <w:t xml:space="preserve"> deţine o proprietate în comun </w:t>
      </w:r>
      <w:r w:rsidRPr="00154621">
        <w:rPr>
          <w:rFonts w:ascii="Times New Roman" w:hAnsi="Times New Roman" w:cs="Times New Roman"/>
          <w:sz w:val="24"/>
          <w:szCs w:val="24"/>
        </w:rPr>
        <w:t>cu altci</w:t>
      </w:r>
      <w:r w:rsidR="00091330">
        <w:rPr>
          <w:rFonts w:ascii="Times New Roman" w:hAnsi="Times New Roman" w:cs="Times New Roman"/>
          <w:sz w:val="24"/>
          <w:szCs w:val="24"/>
        </w:rPr>
        <w:t>neva</w:t>
      </w:r>
    </w:p>
    <w:p w14:paraId="562230DA" w14:textId="782D4B3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8. Cota parte – se compl</w:t>
      </w:r>
      <w:r w:rsidR="00091330">
        <w:rPr>
          <w:rFonts w:ascii="Times New Roman" w:hAnsi="Times New Roman" w:cs="Times New Roman"/>
          <w:sz w:val="24"/>
          <w:szCs w:val="24"/>
        </w:rPr>
        <w:t>etează procentual cota deţinută</w:t>
      </w:r>
    </w:p>
    <w:p w14:paraId="78B90D75" w14:textId="62D0836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9. Coproprietari</w:t>
      </w:r>
    </w:p>
    <w:p w14:paraId="6E4641C7" w14:textId="629D0664"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9.1. Denumire/Nume </w:t>
      </w:r>
      <w:r w:rsidR="001F55E6">
        <w:rPr>
          <w:rFonts w:ascii="Times New Roman" w:hAnsi="Times New Roman" w:cs="Times New Roman"/>
          <w:sz w:val="24"/>
          <w:szCs w:val="24"/>
        </w:rPr>
        <w:t>ș</w:t>
      </w:r>
      <w:r w:rsidRPr="00154621">
        <w:rPr>
          <w:rFonts w:ascii="Times New Roman" w:hAnsi="Times New Roman" w:cs="Times New Roman"/>
          <w:sz w:val="24"/>
          <w:szCs w:val="24"/>
        </w:rPr>
        <w:t xml:space="preserve">i Prenume coproprietar </w:t>
      </w:r>
      <w:r w:rsidR="004506BB">
        <w:rPr>
          <w:rFonts w:ascii="Times New Roman" w:hAnsi="Times New Roman" w:cs="Times New Roman"/>
          <w:sz w:val="24"/>
          <w:szCs w:val="24"/>
        </w:rPr>
        <w:t>–</w:t>
      </w:r>
      <w:r w:rsidRPr="00154621">
        <w:rPr>
          <w:rFonts w:ascii="Times New Roman" w:hAnsi="Times New Roman" w:cs="Times New Roman"/>
          <w:sz w:val="24"/>
          <w:szCs w:val="24"/>
        </w:rPr>
        <w:t xml:space="preserve"> se</w:t>
      </w:r>
      <w:r w:rsidR="004506BB">
        <w:rPr>
          <w:rFonts w:ascii="Times New Roman" w:hAnsi="Times New Roman" w:cs="Times New Roman"/>
          <w:sz w:val="24"/>
          <w:szCs w:val="24"/>
        </w:rPr>
        <w:t xml:space="preserve"> </w:t>
      </w:r>
      <w:r w:rsidRPr="00154621">
        <w:rPr>
          <w:rFonts w:ascii="Times New Roman" w:hAnsi="Times New Roman" w:cs="Times New Roman"/>
          <w:sz w:val="24"/>
          <w:szCs w:val="24"/>
        </w:rPr>
        <w:t>completează cu numele/denumirea coproprietarilor. În cazul în care unul sau mai mulți coproprietari sunt rezidenți ai altor state membre ale Uniunii Europene, este obligatoriu să se completeze integra</w:t>
      </w:r>
      <w:r w:rsidR="00091330">
        <w:rPr>
          <w:rFonts w:ascii="Times New Roman" w:hAnsi="Times New Roman" w:cs="Times New Roman"/>
          <w:sz w:val="24"/>
          <w:szCs w:val="24"/>
        </w:rPr>
        <w:t>l declarația și pentru aceștia</w:t>
      </w:r>
    </w:p>
    <w:p w14:paraId="18566E4D" w14:textId="10AF09DE"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 xml:space="preserve">9.2. Cota parte </w:t>
      </w:r>
      <w:r w:rsidR="004506BB">
        <w:rPr>
          <w:rFonts w:ascii="Times New Roman" w:hAnsi="Times New Roman" w:cs="Times New Roman"/>
          <w:sz w:val="24"/>
          <w:szCs w:val="24"/>
        </w:rPr>
        <w:t>–</w:t>
      </w:r>
      <w:r w:rsidRPr="00154621">
        <w:rPr>
          <w:rFonts w:ascii="Times New Roman" w:hAnsi="Times New Roman" w:cs="Times New Roman"/>
          <w:sz w:val="24"/>
          <w:szCs w:val="24"/>
        </w:rPr>
        <w:t xml:space="preserve"> se</w:t>
      </w:r>
      <w:r w:rsidR="004506BB">
        <w:rPr>
          <w:rFonts w:ascii="Times New Roman" w:hAnsi="Times New Roman" w:cs="Times New Roman"/>
          <w:sz w:val="24"/>
          <w:szCs w:val="24"/>
        </w:rPr>
        <w:t xml:space="preserve"> </w:t>
      </w:r>
      <w:r w:rsidRPr="00154621">
        <w:rPr>
          <w:rFonts w:ascii="Times New Roman" w:hAnsi="Times New Roman" w:cs="Times New Roman"/>
          <w:sz w:val="24"/>
          <w:szCs w:val="24"/>
        </w:rPr>
        <w:t>completează procentual cota deţinută</w:t>
      </w:r>
    </w:p>
    <w:p w14:paraId="46D22EF4" w14:textId="5B2E5DB0"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9.3. CIF/NIF în statul de rezidență</w:t>
      </w:r>
    </w:p>
    <w:p w14:paraId="08601C36" w14:textId="016BCCE6" w:rsidR="00314FEA" w:rsidRPr="00154621" w:rsidRDefault="00314FEA" w:rsidP="00314FEA">
      <w:pPr>
        <w:ind w:firstLine="708"/>
        <w:contextualSpacing/>
        <w:rPr>
          <w:rFonts w:ascii="Times New Roman" w:hAnsi="Times New Roman" w:cs="Times New Roman"/>
          <w:sz w:val="24"/>
          <w:szCs w:val="24"/>
        </w:rPr>
      </w:pPr>
      <w:r w:rsidRPr="00154621">
        <w:rPr>
          <w:rFonts w:ascii="Times New Roman" w:hAnsi="Times New Roman" w:cs="Times New Roman"/>
          <w:sz w:val="24"/>
          <w:szCs w:val="24"/>
        </w:rPr>
        <w:t>9.4. CIF/NIF în România</w:t>
      </w:r>
    </w:p>
    <w:p w14:paraId="2CBBC49F" w14:textId="77777777" w:rsidR="00314FEA" w:rsidRPr="00154621" w:rsidRDefault="00314FEA">
      <w:pPr>
        <w:ind w:firstLine="708"/>
        <w:contextualSpacing/>
        <w:rPr>
          <w:rFonts w:ascii="Times New Roman" w:hAnsi="Times New Roman" w:cs="Times New Roman"/>
          <w:sz w:val="24"/>
          <w:szCs w:val="24"/>
        </w:rPr>
      </w:pPr>
    </w:p>
    <w:p w14:paraId="507B5EE0" w14:textId="338F7FDB" w:rsidR="0053051E" w:rsidRPr="006F02BB" w:rsidRDefault="0053051E" w:rsidP="00314FEA">
      <w:pPr>
        <w:ind w:firstLine="708"/>
        <w:contextualSpacing/>
        <w:rPr>
          <w:rFonts w:ascii="Times New Roman" w:hAnsi="Times New Roman" w:cs="Times New Roman"/>
          <w:sz w:val="24"/>
          <w:szCs w:val="24"/>
        </w:rPr>
      </w:pPr>
    </w:p>
    <w:sectPr w:rsidR="0053051E" w:rsidRPr="006F02BB" w:rsidSect="00F43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A52"/>
    <w:multiLevelType w:val="hybridMultilevel"/>
    <w:tmpl w:val="4C42DF22"/>
    <w:lvl w:ilvl="0" w:tplc="89DC489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159F307B"/>
    <w:multiLevelType w:val="hybridMultilevel"/>
    <w:tmpl w:val="F2E00288"/>
    <w:lvl w:ilvl="0" w:tplc="37A65474">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2" w15:restartNumberingAfterBreak="0">
    <w:nsid w:val="17055208"/>
    <w:multiLevelType w:val="hybridMultilevel"/>
    <w:tmpl w:val="7AC0A2CE"/>
    <w:lvl w:ilvl="0" w:tplc="3482B6C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249E7F76"/>
    <w:multiLevelType w:val="hybridMultilevel"/>
    <w:tmpl w:val="79BEEF08"/>
    <w:lvl w:ilvl="0" w:tplc="9880FBA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416C1D87"/>
    <w:multiLevelType w:val="hybridMultilevel"/>
    <w:tmpl w:val="301CFA64"/>
    <w:lvl w:ilvl="0" w:tplc="2C401E24">
      <w:start w:val="1"/>
      <w:numFmt w:val="lowerLetter"/>
      <w:lvlText w:val="%1."/>
      <w:lvlJc w:val="left"/>
      <w:pPr>
        <w:ind w:left="1068" w:hanging="360"/>
      </w:pPr>
      <w:rPr>
        <w:rFonts w:ascii="Times New Roman" w:eastAsiaTheme="minorHAnsi" w:hAnsi="Times New Roman" w:cs="Times New Roman"/>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45522487"/>
    <w:multiLevelType w:val="hybridMultilevel"/>
    <w:tmpl w:val="FED6F864"/>
    <w:lvl w:ilvl="0" w:tplc="FB6ACCB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56780DD3"/>
    <w:multiLevelType w:val="hybridMultilevel"/>
    <w:tmpl w:val="45D69D80"/>
    <w:lvl w:ilvl="0" w:tplc="4AD8C258">
      <w:start w:val="1"/>
      <w:numFmt w:val="lowerLetter"/>
      <w:lvlText w:val="%1."/>
      <w:lvlJc w:val="left"/>
      <w:pPr>
        <w:ind w:left="2145" w:hanging="360"/>
      </w:pPr>
      <w:rPr>
        <w:rFonts w:hint="default"/>
      </w:rPr>
    </w:lvl>
    <w:lvl w:ilvl="1" w:tplc="04180019" w:tentative="1">
      <w:start w:val="1"/>
      <w:numFmt w:val="lowerLetter"/>
      <w:lvlText w:val="%2."/>
      <w:lvlJc w:val="left"/>
      <w:pPr>
        <w:ind w:left="2865" w:hanging="360"/>
      </w:pPr>
    </w:lvl>
    <w:lvl w:ilvl="2" w:tplc="0418001B" w:tentative="1">
      <w:start w:val="1"/>
      <w:numFmt w:val="lowerRoman"/>
      <w:lvlText w:val="%3."/>
      <w:lvlJc w:val="right"/>
      <w:pPr>
        <w:ind w:left="3585" w:hanging="180"/>
      </w:pPr>
    </w:lvl>
    <w:lvl w:ilvl="3" w:tplc="0418000F" w:tentative="1">
      <w:start w:val="1"/>
      <w:numFmt w:val="decimal"/>
      <w:lvlText w:val="%4."/>
      <w:lvlJc w:val="left"/>
      <w:pPr>
        <w:ind w:left="4305" w:hanging="360"/>
      </w:pPr>
    </w:lvl>
    <w:lvl w:ilvl="4" w:tplc="04180019" w:tentative="1">
      <w:start w:val="1"/>
      <w:numFmt w:val="lowerLetter"/>
      <w:lvlText w:val="%5."/>
      <w:lvlJc w:val="left"/>
      <w:pPr>
        <w:ind w:left="5025" w:hanging="360"/>
      </w:pPr>
    </w:lvl>
    <w:lvl w:ilvl="5" w:tplc="0418001B" w:tentative="1">
      <w:start w:val="1"/>
      <w:numFmt w:val="lowerRoman"/>
      <w:lvlText w:val="%6."/>
      <w:lvlJc w:val="right"/>
      <w:pPr>
        <w:ind w:left="5745" w:hanging="180"/>
      </w:pPr>
    </w:lvl>
    <w:lvl w:ilvl="6" w:tplc="0418000F" w:tentative="1">
      <w:start w:val="1"/>
      <w:numFmt w:val="decimal"/>
      <w:lvlText w:val="%7."/>
      <w:lvlJc w:val="left"/>
      <w:pPr>
        <w:ind w:left="6465" w:hanging="360"/>
      </w:pPr>
    </w:lvl>
    <w:lvl w:ilvl="7" w:tplc="04180019" w:tentative="1">
      <w:start w:val="1"/>
      <w:numFmt w:val="lowerLetter"/>
      <w:lvlText w:val="%8."/>
      <w:lvlJc w:val="left"/>
      <w:pPr>
        <w:ind w:left="7185" w:hanging="360"/>
      </w:pPr>
    </w:lvl>
    <w:lvl w:ilvl="8" w:tplc="0418001B" w:tentative="1">
      <w:start w:val="1"/>
      <w:numFmt w:val="lowerRoman"/>
      <w:lvlText w:val="%9."/>
      <w:lvlJc w:val="right"/>
      <w:pPr>
        <w:ind w:left="7905" w:hanging="180"/>
      </w:pPr>
    </w:lvl>
  </w:abstractNum>
  <w:abstractNum w:abstractNumId="7" w15:restartNumberingAfterBreak="0">
    <w:nsid w:val="5AB33E10"/>
    <w:multiLevelType w:val="hybridMultilevel"/>
    <w:tmpl w:val="A2784DF0"/>
    <w:lvl w:ilvl="0" w:tplc="C460195E">
      <w:start w:val="1"/>
      <w:numFmt w:val="lowerLetter"/>
      <w:lvlText w:val="%1."/>
      <w:lvlJc w:val="left"/>
      <w:pPr>
        <w:ind w:left="1425" w:hanging="360"/>
      </w:pPr>
      <w:rPr>
        <w:rFonts w:hint="default"/>
      </w:rPr>
    </w:lvl>
    <w:lvl w:ilvl="1" w:tplc="04180019">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8" w15:restartNumberingAfterBreak="0">
    <w:nsid w:val="5EAA662A"/>
    <w:multiLevelType w:val="hybridMultilevel"/>
    <w:tmpl w:val="B8066B4A"/>
    <w:lvl w:ilvl="0" w:tplc="56CE978E">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9" w15:restartNumberingAfterBreak="0">
    <w:nsid w:val="6BD64231"/>
    <w:multiLevelType w:val="hybridMultilevel"/>
    <w:tmpl w:val="86D63B8A"/>
    <w:lvl w:ilvl="0" w:tplc="72D6D6BC">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0" w15:restartNumberingAfterBreak="0">
    <w:nsid w:val="72BD0AEE"/>
    <w:multiLevelType w:val="hybridMultilevel"/>
    <w:tmpl w:val="53A2C42A"/>
    <w:lvl w:ilvl="0" w:tplc="14CC22E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5476E85"/>
    <w:multiLevelType w:val="hybridMultilevel"/>
    <w:tmpl w:val="EEAE1FC6"/>
    <w:lvl w:ilvl="0" w:tplc="110A260C">
      <w:start w:val="1"/>
      <w:numFmt w:val="upp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7CF51220"/>
    <w:multiLevelType w:val="hybridMultilevel"/>
    <w:tmpl w:val="25A45BFA"/>
    <w:lvl w:ilvl="0" w:tplc="DECA9A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F6E6B26"/>
    <w:multiLevelType w:val="hybridMultilevel"/>
    <w:tmpl w:val="C398393C"/>
    <w:lvl w:ilvl="0" w:tplc="51C66BEC">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num w:numId="1">
    <w:abstractNumId w:val="2"/>
  </w:num>
  <w:num w:numId="2">
    <w:abstractNumId w:val="4"/>
  </w:num>
  <w:num w:numId="3">
    <w:abstractNumId w:val="10"/>
  </w:num>
  <w:num w:numId="4">
    <w:abstractNumId w:val="3"/>
  </w:num>
  <w:num w:numId="5">
    <w:abstractNumId w:val="1"/>
  </w:num>
  <w:num w:numId="6">
    <w:abstractNumId w:val="7"/>
  </w:num>
  <w:num w:numId="7">
    <w:abstractNumId w:val="9"/>
  </w:num>
  <w:num w:numId="8">
    <w:abstractNumId w:val="6"/>
  </w:num>
  <w:num w:numId="9">
    <w:abstractNumId w:val="0"/>
  </w:num>
  <w:num w:numId="10">
    <w:abstractNumId w:val="5"/>
  </w:num>
  <w:num w:numId="11">
    <w:abstractNumId w:val="1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D8"/>
    <w:rsid w:val="00002CE3"/>
    <w:rsid w:val="00062EDE"/>
    <w:rsid w:val="0006435D"/>
    <w:rsid w:val="00064CBD"/>
    <w:rsid w:val="00091330"/>
    <w:rsid w:val="00092144"/>
    <w:rsid w:val="000922F8"/>
    <w:rsid w:val="000977DA"/>
    <w:rsid w:val="000D3290"/>
    <w:rsid w:val="000E722B"/>
    <w:rsid w:val="001211FB"/>
    <w:rsid w:val="00126162"/>
    <w:rsid w:val="00137A14"/>
    <w:rsid w:val="00143396"/>
    <w:rsid w:val="00154621"/>
    <w:rsid w:val="001761C0"/>
    <w:rsid w:val="00194F7C"/>
    <w:rsid w:val="001A7C1F"/>
    <w:rsid w:val="001F55E6"/>
    <w:rsid w:val="0022001B"/>
    <w:rsid w:val="00247369"/>
    <w:rsid w:val="00252785"/>
    <w:rsid w:val="00252C68"/>
    <w:rsid w:val="00290F54"/>
    <w:rsid w:val="00296FA1"/>
    <w:rsid w:val="002A125C"/>
    <w:rsid w:val="00303335"/>
    <w:rsid w:val="00314FEA"/>
    <w:rsid w:val="00315556"/>
    <w:rsid w:val="00320A94"/>
    <w:rsid w:val="0037671B"/>
    <w:rsid w:val="00390AE0"/>
    <w:rsid w:val="003E1326"/>
    <w:rsid w:val="003F50CA"/>
    <w:rsid w:val="004170E9"/>
    <w:rsid w:val="004506BB"/>
    <w:rsid w:val="00470CAA"/>
    <w:rsid w:val="004756EB"/>
    <w:rsid w:val="00484766"/>
    <w:rsid w:val="004C41C3"/>
    <w:rsid w:val="0050253D"/>
    <w:rsid w:val="00503629"/>
    <w:rsid w:val="0053051E"/>
    <w:rsid w:val="005D25BE"/>
    <w:rsid w:val="005E5E56"/>
    <w:rsid w:val="005E6DD7"/>
    <w:rsid w:val="00653311"/>
    <w:rsid w:val="00664B74"/>
    <w:rsid w:val="00673E56"/>
    <w:rsid w:val="006D3AE9"/>
    <w:rsid w:val="006F02BB"/>
    <w:rsid w:val="006F5FA8"/>
    <w:rsid w:val="00730812"/>
    <w:rsid w:val="00735FFC"/>
    <w:rsid w:val="00756E8D"/>
    <w:rsid w:val="00774864"/>
    <w:rsid w:val="007C59EE"/>
    <w:rsid w:val="008256D8"/>
    <w:rsid w:val="00825F31"/>
    <w:rsid w:val="00844FF5"/>
    <w:rsid w:val="00850570"/>
    <w:rsid w:val="00860611"/>
    <w:rsid w:val="008A00F3"/>
    <w:rsid w:val="008E1432"/>
    <w:rsid w:val="00952651"/>
    <w:rsid w:val="00972195"/>
    <w:rsid w:val="00973995"/>
    <w:rsid w:val="00996CEA"/>
    <w:rsid w:val="009B6C93"/>
    <w:rsid w:val="009D0B5B"/>
    <w:rsid w:val="009F27E7"/>
    <w:rsid w:val="00A2463E"/>
    <w:rsid w:val="00A330D3"/>
    <w:rsid w:val="00A3410D"/>
    <w:rsid w:val="00A51C20"/>
    <w:rsid w:val="00A77C5F"/>
    <w:rsid w:val="00A97C03"/>
    <w:rsid w:val="00AE7350"/>
    <w:rsid w:val="00B25319"/>
    <w:rsid w:val="00B47866"/>
    <w:rsid w:val="00B81F14"/>
    <w:rsid w:val="00BA0739"/>
    <w:rsid w:val="00BB1DE4"/>
    <w:rsid w:val="00C0399A"/>
    <w:rsid w:val="00C27BA2"/>
    <w:rsid w:val="00C5418E"/>
    <w:rsid w:val="00C87DD6"/>
    <w:rsid w:val="00CA2457"/>
    <w:rsid w:val="00D04CAB"/>
    <w:rsid w:val="00D05513"/>
    <w:rsid w:val="00D26327"/>
    <w:rsid w:val="00D37584"/>
    <w:rsid w:val="00D57E9F"/>
    <w:rsid w:val="00D62F13"/>
    <w:rsid w:val="00DB2A0C"/>
    <w:rsid w:val="00DB50C3"/>
    <w:rsid w:val="00DC18A2"/>
    <w:rsid w:val="00DD3270"/>
    <w:rsid w:val="00DE37E2"/>
    <w:rsid w:val="00DF793C"/>
    <w:rsid w:val="00E106FF"/>
    <w:rsid w:val="00E2327E"/>
    <w:rsid w:val="00E251BC"/>
    <w:rsid w:val="00E33AE5"/>
    <w:rsid w:val="00E34430"/>
    <w:rsid w:val="00E36298"/>
    <w:rsid w:val="00E57AEA"/>
    <w:rsid w:val="00EA2606"/>
    <w:rsid w:val="00EC31D1"/>
    <w:rsid w:val="00ED539F"/>
    <w:rsid w:val="00EE0285"/>
    <w:rsid w:val="00EE0D44"/>
    <w:rsid w:val="00F0377A"/>
    <w:rsid w:val="00F23312"/>
    <w:rsid w:val="00F438C6"/>
    <w:rsid w:val="00F5662F"/>
    <w:rsid w:val="00FA3622"/>
    <w:rsid w:val="00FE184C"/>
    <w:rsid w:val="00FF00A3"/>
    <w:rsid w:val="00FF3EED"/>
    <w:rsid w:val="00FF47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DD8E"/>
  <w15:chartTrackingRefBased/>
  <w15:docId w15:val="{47015EB9-E25F-49F6-833E-3B7EB1BC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D8"/>
    <w:pPr>
      <w:ind w:left="720"/>
      <w:contextualSpacing/>
    </w:pPr>
  </w:style>
  <w:style w:type="paragraph" w:customStyle="1" w:styleId="1">
    <w:name w:val="1"/>
    <w:basedOn w:val="Normal"/>
    <w:rsid w:val="00064CBD"/>
    <w:pPr>
      <w:tabs>
        <w:tab w:val="left" w:pos="709"/>
      </w:tabs>
      <w:jc w:val="left"/>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B47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66"/>
    <w:rPr>
      <w:rFonts w:ascii="Segoe UI" w:hAnsi="Segoe UI" w:cs="Segoe UI"/>
      <w:sz w:val="18"/>
      <w:szCs w:val="18"/>
    </w:rPr>
  </w:style>
  <w:style w:type="character" w:styleId="CommentReference">
    <w:name w:val="annotation reference"/>
    <w:basedOn w:val="DefaultParagraphFont"/>
    <w:uiPriority w:val="99"/>
    <w:semiHidden/>
    <w:unhideWhenUsed/>
    <w:rsid w:val="00952651"/>
    <w:rPr>
      <w:sz w:val="16"/>
      <w:szCs w:val="16"/>
    </w:rPr>
  </w:style>
  <w:style w:type="paragraph" w:styleId="CommentText">
    <w:name w:val="annotation text"/>
    <w:basedOn w:val="Normal"/>
    <w:link w:val="CommentTextChar"/>
    <w:uiPriority w:val="99"/>
    <w:semiHidden/>
    <w:unhideWhenUsed/>
    <w:rsid w:val="00952651"/>
    <w:rPr>
      <w:sz w:val="20"/>
      <w:szCs w:val="20"/>
    </w:rPr>
  </w:style>
  <w:style w:type="character" w:customStyle="1" w:styleId="CommentTextChar">
    <w:name w:val="Comment Text Char"/>
    <w:basedOn w:val="DefaultParagraphFont"/>
    <w:link w:val="CommentText"/>
    <w:uiPriority w:val="99"/>
    <w:semiHidden/>
    <w:rsid w:val="00952651"/>
    <w:rPr>
      <w:sz w:val="20"/>
      <w:szCs w:val="20"/>
    </w:rPr>
  </w:style>
  <w:style w:type="paragraph" w:styleId="CommentSubject">
    <w:name w:val="annotation subject"/>
    <w:basedOn w:val="CommentText"/>
    <w:next w:val="CommentText"/>
    <w:link w:val="CommentSubjectChar"/>
    <w:uiPriority w:val="99"/>
    <w:semiHidden/>
    <w:unhideWhenUsed/>
    <w:rsid w:val="00952651"/>
    <w:rPr>
      <w:b/>
      <w:bCs/>
    </w:rPr>
  </w:style>
  <w:style w:type="character" w:customStyle="1" w:styleId="CommentSubjectChar">
    <w:name w:val="Comment Subject Char"/>
    <w:basedOn w:val="CommentTextChar"/>
    <w:link w:val="CommentSubject"/>
    <w:uiPriority w:val="99"/>
    <w:semiHidden/>
    <w:rsid w:val="00952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6A-5461-4980-B5EE-DC01DF27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2074</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27</cp:revision>
  <cp:lastPrinted>2016-11-17T11:07:00Z</cp:lastPrinted>
  <dcterms:created xsi:type="dcterms:W3CDTF">2017-11-02T06:51:00Z</dcterms:created>
  <dcterms:modified xsi:type="dcterms:W3CDTF">2018-01-19T07:28:00Z</dcterms:modified>
</cp:coreProperties>
</file>