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0041" w14:textId="77777777" w:rsidR="00D27840" w:rsidRPr="0061641C" w:rsidRDefault="00D27840">
      <w:pPr>
        <w:spacing w:after="0" w:line="240" w:lineRule="auto"/>
        <w:jc w:val="center"/>
        <w:rPr>
          <w:rFonts w:ascii="Times New Roman" w:hAnsi="Times New Roman" w:cs="Times New Roman"/>
          <w:b/>
          <w:sz w:val="24"/>
          <w:szCs w:val="24"/>
          <w:lang w:eastAsia="ro-RO"/>
        </w:rPr>
      </w:pPr>
    </w:p>
    <w:p w14:paraId="36E4C323" w14:textId="77777777" w:rsidR="00D27840" w:rsidRPr="0061641C" w:rsidRDefault="00B770E7">
      <w:pPr>
        <w:spacing w:after="0" w:line="240" w:lineRule="auto"/>
        <w:jc w:val="center"/>
        <w:rPr>
          <w:rFonts w:ascii="Times New Roman" w:hAnsi="Times New Roman" w:cs="Times New Roman"/>
          <w:b/>
          <w:sz w:val="24"/>
          <w:szCs w:val="24"/>
          <w:lang w:eastAsia="ro-RO"/>
        </w:rPr>
      </w:pPr>
      <w:r w:rsidRPr="0061641C">
        <w:rPr>
          <w:rFonts w:ascii="Times New Roman" w:hAnsi="Times New Roman" w:cs="Times New Roman"/>
          <w:b/>
          <w:sz w:val="24"/>
          <w:szCs w:val="24"/>
          <w:lang w:eastAsia="ro-RO"/>
        </w:rPr>
        <w:t>ORDONANȚĂ DE URGENȚĂ</w:t>
      </w:r>
    </w:p>
    <w:p w14:paraId="1704BCB4" w14:textId="2BC8109F" w:rsidR="00A00E80" w:rsidRPr="0061641C" w:rsidRDefault="00B770E7">
      <w:pPr>
        <w:spacing w:after="0" w:line="240" w:lineRule="auto"/>
        <w:jc w:val="center"/>
        <w:rPr>
          <w:rFonts w:ascii="Times New Roman" w:eastAsia="Andale Sans UI" w:hAnsi="Times New Roman" w:cs="Times New Roman"/>
          <w:b/>
          <w:bCs/>
          <w:sz w:val="24"/>
          <w:szCs w:val="24"/>
          <w:lang w:eastAsia="zh-CN" w:bidi="en-US"/>
        </w:rPr>
      </w:pPr>
      <w:r w:rsidRPr="0061641C">
        <w:rPr>
          <w:rFonts w:ascii="Times New Roman" w:hAnsi="Times New Roman" w:cs="Times New Roman"/>
          <w:b/>
          <w:sz w:val="24"/>
          <w:szCs w:val="24"/>
          <w:lang w:eastAsia="ro-RO"/>
        </w:rPr>
        <w:t xml:space="preserve">pentru prorogarea unor termene și pentru modificarea și completarea articolului II al Legii nr.145/2018  </w:t>
      </w:r>
      <w:r w:rsidRPr="0061641C">
        <w:rPr>
          <w:rFonts w:ascii="Times New Roman" w:eastAsia="Andale Sans UI" w:hAnsi="Times New Roman" w:cs="Times New Roman"/>
          <w:b/>
          <w:bCs/>
          <w:sz w:val="24"/>
          <w:szCs w:val="24"/>
          <w:lang w:eastAsia="zh-CN" w:bidi="en-US"/>
        </w:rPr>
        <w:t xml:space="preserve">pentru aprobarea Ordonanței de urgentă a Guvernului nr. 18/2018 privind adoptarea unor măsuri fiscal-bugetare și pentru modificarea și completarea unor acte normative </w:t>
      </w:r>
    </w:p>
    <w:p w14:paraId="190D00F4" w14:textId="77777777" w:rsidR="00D27840" w:rsidRDefault="00D27840">
      <w:pPr>
        <w:spacing w:after="0" w:line="240" w:lineRule="auto"/>
        <w:jc w:val="both"/>
        <w:rPr>
          <w:rFonts w:ascii="Times New Roman" w:hAnsi="Times New Roman" w:cs="Times New Roman"/>
          <w:sz w:val="24"/>
          <w:szCs w:val="24"/>
        </w:rPr>
      </w:pPr>
    </w:p>
    <w:p w14:paraId="5A94EC0F" w14:textId="77777777" w:rsidR="00AB4B1C" w:rsidRPr="0061641C" w:rsidRDefault="00AB4B1C">
      <w:pPr>
        <w:spacing w:after="0" w:line="240" w:lineRule="auto"/>
        <w:jc w:val="both"/>
        <w:rPr>
          <w:rFonts w:ascii="Times New Roman" w:hAnsi="Times New Roman" w:cs="Times New Roman"/>
          <w:sz w:val="24"/>
          <w:szCs w:val="24"/>
        </w:rPr>
      </w:pPr>
      <w:bookmarkStart w:id="0" w:name="_GoBack"/>
      <w:bookmarkEnd w:id="0"/>
    </w:p>
    <w:p w14:paraId="22EA4ADD" w14:textId="77777777" w:rsidR="00D27840" w:rsidRPr="0061641C" w:rsidRDefault="00B770E7">
      <w:pPr>
        <w:spacing w:after="0" w:line="240" w:lineRule="auto"/>
        <w:jc w:val="both"/>
      </w:pPr>
      <w:r w:rsidRPr="0061641C">
        <w:rPr>
          <w:rFonts w:ascii="Times New Roman" w:hAnsi="Times New Roman" w:cs="Times New Roman"/>
          <w:sz w:val="24"/>
          <w:szCs w:val="24"/>
        </w:rPr>
        <w:tab/>
        <w:t xml:space="preserve">Luând în considerare modificările legislative în domeniul care implică din partea contribuabililor conformarea la noile cerinţe de raportare şi îndeplinire a obligaţiilor declarative instituite pentru  stabilirea obligațiilor fiscale precum și pentru distribuirea </w:t>
      </w:r>
      <w:r w:rsidRPr="0061641C">
        <w:rPr>
          <w:rFonts w:ascii="Times New Roman" w:hAnsi="Times New Roman" w:cs="Times New Roman"/>
          <w:iCs/>
          <w:sz w:val="24"/>
          <w:szCs w:val="24"/>
        </w:rPr>
        <w:t xml:space="preserve">unei sume din impozitul datorat pe venitul anual, pentru susţinerea entităţilor nonprofit care se înfiinţează şi funcţionează în condiţiile legii şi a unităţilor de cult, precum şi pentru acordarea de burse private, conform legii, </w:t>
      </w:r>
    </w:p>
    <w:p w14:paraId="1146C470" w14:textId="77777777" w:rsidR="00D27840" w:rsidRPr="0061641C" w:rsidRDefault="00D27840">
      <w:pPr>
        <w:spacing w:after="0" w:line="240" w:lineRule="auto"/>
        <w:jc w:val="both"/>
        <w:rPr>
          <w:rFonts w:ascii="Times New Roman" w:hAnsi="Times New Roman" w:cs="Times New Roman"/>
          <w:iCs/>
          <w:sz w:val="24"/>
          <w:szCs w:val="24"/>
        </w:rPr>
      </w:pPr>
    </w:p>
    <w:p w14:paraId="62EAA4BC" w14:textId="63276A2D" w:rsidR="00D27840" w:rsidRPr="0061641C" w:rsidRDefault="00B770E7">
      <w:pPr>
        <w:spacing w:after="0" w:line="240" w:lineRule="auto"/>
        <w:jc w:val="both"/>
      </w:pPr>
      <w:r w:rsidRPr="0061641C">
        <w:rPr>
          <w:rFonts w:ascii="Times New Roman" w:hAnsi="Times New Roman" w:cs="Times New Roman"/>
          <w:sz w:val="24"/>
          <w:szCs w:val="24"/>
        </w:rPr>
        <w:t xml:space="preserve">  </w:t>
      </w:r>
      <w:r w:rsidRPr="0061641C">
        <w:rPr>
          <w:rFonts w:ascii="Times New Roman" w:hAnsi="Times New Roman" w:cs="Times New Roman"/>
          <w:sz w:val="24"/>
          <w:szCs w:val="24"/>
        </w:rPr>
        <w:tab/>
        <w:t>în scopul evitării riscului neconformării de către anumite categorii de contribuabili care au obligaţia să completeze şi să depună, până la data de 15 martie  2019</w:t>
      </w:r>
      <w:r w:rsidR="00B64E92" w:rsidRPr="0061641C">
        <w:rPr>
          <w:rFonts w:ascii="Times New Roman" w:hAnsi="Times New Roman" w:cs="Times New Roman"/>
          <w:sz w:val="24"/>
          <w:szCs w:val="24"/>
        </w:rPr>
        <w:t xml:space="preserve"> inclusiv</w:t>
      </w:r>
      <w:r w:rsidRPr="0061641C">
        <w:rPr>
          <w:rFonts w:ascii="Times New Roman" w:hAnsi="Times New Roman" w:cs="Times New Roman"/>
          <w:sz w:val="24"/>
          <w:szCs w:val="24"/>
        </w:rPr>
        <w:t xml:space="preserve">, formularul - </w:t>
      </w:r>
      <w:proofErr w:type="spellStart"/>
      <w:r w:rsidRPr="0061641C">
        <w:rPr>
          <w:rFonts w:ascii="Times New Roman" w:hAnsi="Times New Roman" w:cs="Times New Roman"/>
          <w:bCs/>
          <w:iCs/>
          <w:sz w:val="24"/>
          <w:szCs w:val="24"/>
        </w:rPr>
        <w:t>Declaraţia</w:t>
      </w:r>
      <w:proofErr w:type="spellEnd"/>
      <w:r w:rsidRPr="0061641C">
        <w:rPr>
          <w:rFonts w:ascii="Times New Roman" w:hAnsi="Times New Roman" w:cs="Times New Roman"/>
          <w:bCs/>
          <w:iCs/>
          <w:sz w:val="24"/>
          <w:szCs w:val="24"/>
        </w:rPr>
        <w:t xml:space="preserve"> unică privind impozitul pe venit şi contribuţiile sociale datorate de persoanele fizice și formularul 230</w:t>
      </w:r>
      <w:r w:rsidRPr="0061641C">
        <w:rPr>
          <w:rFonts w:ascii="Times New Roman" w:hAnsi="Times New Roman" w:cs="Times New Roman"/>
          <w:b/>
          <w:bCs/>
          <w:iCs/>
          <w:sz w:val="24"/>
          <w:szCs w:val="24"/>
        </w:rPr>
        <w:t xml:space="preserve"> </w:t>
      </w:r>
      <w:r w:rsidRPr="0061641C">
        <w:rPr>
          <w:rFonts w:ascii="Times New Roman" w:hAnsi="Times New Roman" w:cs="Times New Roman"/>
          <w:bCs/>
          <w:iCs/>
          <w:sz w:val="24"/>
          <w:szCs w:val="24"/>
        </w:rPr>
        <w:t xml:space="preserve">- </w:t>
      </w:r>
      <w:r w:rsidRPr="0061641C">
        <w:rPr>
          <w:rStyle w:val="Strong"/>
          <w:rFonts w:ascii="Times New Roman" w:hAnsi="Times New Roman" w:cs="Times New Roman"/>
          <w:b w:val="0"/>
          <w:sz w:val="24"/>
          <w:szCs w:val="24"/>
        </w:rPr>
        <w:t>Cerere privind destinația sumei reprezentând 2% sau 3,5% din impozitul anual pe veniturile din salarii și din pensii,</w:t>
      </w:r>
    </w:p>
    <w:p w14:paraId="5EBEB0A6" w14:textId="77777777" w:rsidR="00D27840" w:rsidRPr="0061641C" w:rsidRDefault="00D27840">
      <w:pPr>
        <w:spacing w:after="0" w:line="240" w:lineRule="auto"/>
        <w:jc w:val="both"/>
        <w:rPr>
          <w:rStyle w:val="Strong"/>
          <w:rFonts w:ascii="Times New Roman" w:hAnsi="Times New Roman" w:cs="Times New Roman"/>
          <w:b w:val="0"/>
          <w:sz w:val="24"/>
          <w:szCs w:val="24"/>
        </w:rPr>
      </w:pPr>
    </w:p>
    <w:p w14:paraId="548BCB7C" w14:textId="77777777" w:rsidR="00D27840" w:rsidRPr="0061641C" w:rsidRDefault="00B770E7">
      <w:pPr>
        <w:spacing w:after="0" w:line="240" w:lineRule="auto"/>
        <w:jc w:val="both"/>
      </w:pPr>
      <w:r w:rsidRPr="0061641C">
        <w:rPr>
          <w:rStyle w:val="Strong"/>
          <w:rFonts w:ascii="Times New Roman" w:hAnsi="Times New Roman" w:cs="Times New Roman"/>
          <w:b w:val="0"/>
          <w:sz w:val="24"/>
          <w:szCs w:val="24"/>
        </w:rPr>
        <w:tab/>
        <w:t>pentru evitarea unor blocaje în ceea ce privește îndeplinirea obligațiilor declarative ale contribuabililor persoane fizice, ținând cont de faptul că începând cu anul 2019,</w:t>
      </w:r>
      <w:r w:rsidRPr="0061641C">
        <w:rPr>
          <w:rStyle w:val="Strong"/>
          <w:rFonts w:ascii="Times New Roman" w:hAnsi="Times New Roman" w:cs="Times New Roman"/>
          <w:sz w:val="24"/>
          <w:szCs w:val="24"/>
        </w:rPr>
        <w:t xml:space="preserve"> </w:t>
      </w:r>
      <w:r w:rsidRPr="0061641C">
        <w:rPr>
          <w:rFonts w:ascii="Times New Roman" w:hAnsi="Times New Roman" w:cs="Times New Roman"/>
          <w:bCs/>
          <w:iCs/>
          <w:sz w:val="24"/>
          <w:szCs w:val="24"/>
        </w:rPr>
        <w:t>Declaraţia unică privind impozitul pe venit şi contribuţiile sociale datorate de persoanele fizice</w:t>
      </w:r>
      <w:r w:rsidRPr="0061641C">
        <w:rPr>
          <w:rFonts w:ascii="Times New Roman" w:hAnsi="Times New Roman" w:cs="Times New Roman"/>
          <w:b/>
          <w:bCs/>
          <w:iCs/>
          <w:sz w:val="24"/>
          <w:szCs w:val="24"/>
        </w:rPr>
        <w:t xml:space="preserve"> </w:t>
      </w:r>
      <w:r w:rsidRPr="0061641C">
        <w:rPr>
          <w:rFonts w:ascii="Times New Roman" w:hAnsi="Times New Roman" w:cs="Times New Roman"/>
          <w:bCs/>
          <w:iCs/>
          <w:sz w:val="24"/>
          <w:szCs w:val="24"/>
        </w:rPr>
        <w:t xml:space="preserve">se depune numai în format electronic, ceea ce presupune înregistrarea contribuabililor în Spațiul Privat Virtual, </w:t>
      </w:r>
    </w:p>
    <w:p w14:paraId="120A4591" w14:textId="77777777" w:rsidR="00D27840" w:rsidRPr="0061641C" w:rsidRDefault="00D27840">
      <w:pPr>
        <w:spacing w:after="0" w:line="240" w:lineRule="auto"/>
        <w:jc w:val="both"/>
        <w:rPr>
          <w:rFonts w:ascii="Times New Roman" w:hAnsi="Times New Roman" w:cs="Times New Roman"/>
          <w:bCs/>
          <w:iCs/>
          <w:sz w:val="24"/>
          <w:szCs w:val="24"/>
        </w:rPr>
      </w:pPr>
    </w:p>
    <w:p w14:paraId="2F1B8645" w14:textId="77777777" w:rsidR="00D27840" w:rsidRPr="0061641C" w:rsidRDefault="00B770E7">
      <w:pPr>
        <w:spacing w:after="0" w:line="240" w:lineRule="auto"/>
        <w:jc w:val="both"/>
        <w:rPr>
          <w:rFonts w:ascii="Times New Roman" w:hAnsi="Times New Roman" w:cs="Times New Roman"/>
          <w:sz w:val="24"/>
          <w:szCs w:val="24"/>
        </w:rPr>
      </w:pPr>
      <w:r w:rsidRPr="0061641C">
        <w:rPr>
          <w:rFonts w:ascii="Times New Roman" w:hAnsi="Times New Roman" w:cs="Times New Roman"/>
          <w:bCs/>
          <w:iCs/>
          <w:sz w:val="24"/>
          <w:szCs w:val="24"/>
        </w:rPr>
        <w:tab/>
      </w:r>
      <w:r w:rsidRPr="0061641C">
        <w:rPr>
          <w:rFonts w:ascii="Times New Roman" w:hAnsi="Times New Roman" w:cs="Times New Roman"/>
          <w:sz w:val="24"/>
          <w:szCs w:val="24"/>
        </w:rPr>
        <w:t>ţinând cont de situaţia obiectivă creată de reglementarea la nivel de ordonanţă de urgenţă a termenului de depunere a declaraţiei şi de faptul că prorogarea acestui termen nu se poate realiza decât printr-un act normativ de acelaşi nivel,</w:t>
      </w:r>
    </w:p>
    <w:p w14:paraId="4DFAE08E" w14:textId="77777777" w:rsidR="00D27840" w:rsidRPr="0061641C" w:rsidRDefault="00B770E7" w:rsidP="005966B3">
      <w:pPr>
        <w:spacing w:after="0" w:line="240" w:lineRule="auto"/>
        <w:ind w:firstLine="709"/>
        <w:jc w:val="both"/>
        <w:rPr>
          <w:rFonts w:ascii="Times New Roman" w:hAnsi="Times New Roman" w:cs="Times New Roman"/>
          <w:sz w:val="24"/>
          <w:szCs w:val="24"/>
        </w:rPr>
      </w:pPr>
      <w:r w:rsidRPr="0061641C">
        <w:rPr>
          <w:rFonts w:ascii="Times New Roman" w:hAnsi="Times New Roman" w:cs="Times New Roman"/>
          <w:sz w:val="24"/>
          <w:szCs w:val="24"/>
        </w:rPr>
        <w:t>având în vedere că măsura prorogării, pentru anul 2019, trebuie să fie adoptată anterior expirării perioadei până la care contribuabilii persoane fizice trebuie să îşi îndeplinească obligaţiile declarative și de plată a impozitului pe venit și al contribuțiilor sociale,</w:t>
      </w:r>
    </w:p>
    <w:p w14:paraId="2C85791C" w14:textId="77777777" w:rsidR="00D27840" w:rsidRPr="0061641C" w:rsidRDefault="00B770E7" w:rsidP="005966B3">
      <w:pPr>
        <w:spacing w:after="0" w:line="240" w:lineRule="auto"/>
        <w:ind w:firstLine="709"/>
        <w:jc w:val="both"/>
      </w:pPr>
      <w:r w:rsidRPr="0061641C">
        <w:rPr>
          <w:rFonts w:ascii="Times New Roman" w:hAnsi="Times New Roman" w:cs="Times New Roman"/>
          <w:sz w:val="24"/>
          <w:szCs w:val="24"/>
        </w:rPr>
        <w:t>se impune prorogarea termenului până la care contribuabilii persoane fizice trebuie să îşi îndeplinească obligaţiile declarative</w:t>
      </w:r>
      <w:r w:rsidRPr="0061641C">
        <w:t xml:space="preserve"> </w:t>
      </w:r>
      <w:r w:rsidRPr="0061641C">
        <w:rPr>
          <w:rFonts w:ascii="Times New Roman" w:hAnsi="Times New Roman" w:cs="Times New Roman"/>
          <w:sz w:val="24"/>
          <w:szCs w:val="24"/>
        </w:rPr>
        <w:t>și de plată a impozitului pe venit și al contribuțiilor sociale</w:t>
      </w:r>
    </w:p>
    <w:p w14:paraId="1783F2A1" w14:textId="77777777" w:rsidR="00D27840" w:rsidRPr="0061641C" w:rsidRDefault="00D27840">
      <w:pPr>
        <w:spacing w:after="0" w:line="240" w:lineRule="auto"/>
        <w:jc w:val="both"/>
        <w:rPr>
          <w:rFonts w:ascii="Times New Roman" w:hAnsi="Times New Roman" w:cs="Times New Roman"/>
          <w:sz w:val="24"/>
          <w:szCs w:val="24"/>
        </w:rPr>
      </w:pPr>
    </w:p>
    <w:p w14:paraId="3BFFBA98" w14:textId="77777777" w:rsidR="00D27840" w:rsidRPr="0061641C" w:rsidRDefault="00B770E7" w:rsidP="005966B3">
      <w:pPr>
        <w:spacing w:after="0" w:line="240" w:lineRule="auto"/>
        <w:ind w:firstLine="709"/>
        <w:jc w:val="both"/>
      </w:pPr>
      <w:r w:rsidRPr="0061641C">
        <w:rPr>
          <w:rFonts w:ascii="Times New Roman" w:hAnsi="Times New Roman" w:cs="Times New Roman"/>
          <w:sz w:val="24"/>
          <w:szCs w:val="24"/>
        </w:rPr>
        <w:t>pentru îndeplinirea angajamentelor asumate prin semnarea Formular tip Garanție 05.34 în care România s-a angajat că va întreprinde demersurile necesare pentru susținerea facilităților fiscale și procedurale pe perioada de pregătire, organizare şi desfăşurare a Turneului final al Campionatului European de Fotbal 2020,</w:t>
      </w:r>
    </w:p>
    <w:p w14:paraId="5CA62438" w14:textId="77777777" w:rsidR="00D27840" w:rsidRPr="0061641C" w:rsidRDefault="00D27840">
      <w:pPr>
        <w:spacing w:after="0" w:line="240" w:lineRule="auto"/>
        <w:jc w:val="both"/>
        <w:rPr>
          <w:rFonts w:ascii="Times New Roman" w:hAnsi="Times New Roman" w:cs="Times New Roman"/>
          <w:sz w:val="24"/>
          <w:szCs w:val="24"/>
        </w:rPr>
      </w:pPr>
    </w:p>
    <w:p w14:paraId="6CC871BA" w14:textId="77777777" w:rsidR="00D27840" w:rsidRPr="0061641C" w:rsidRDefault="00B770E7">
      <w:pPr>
        <w:spacing w:after="0" w:line="240" w:lineRule="auto"/>
        <w:jc w:val="both"/>
      </w:pPr>
      <w:r w:rsidRPr="0061641C">
        <w:rPr>
          <w:rFonts w:ascii="Times New Roman" w:hAnsi="Times New Roman" w:cs="Times New Roman"/>
          <w:sz w:val="24"/>
          <w:szCs w:val="24"/>
        </w:rPr>
        <w:tab/>
        <w:t>și datorită faptului că activitățile de pregătire și organizare a Turneului final al Campionatului European de Fotbal 2020 vor începe în perioada următoare fiind necesară clarificarea cadrului legal actual și completarea acestuia pentru  entitățile organizatoare și filialele acestora;</w:t>
      </w:r>
    </w:p>
    <w:p w14:paraId="60BFD04C" w14:textId="77777777" w:rsidR="00D27840" w:rsidRPr="0061641C" w:rsidRDefault="00D27840">
      <w:pPr>
        <w:spacing w:after="0" w:line="240" w:lineRule="auto"/>
        <w:jc w:val="both"/>
        <w:rPr>
          <w:rFonts w:ascii="Times New Roman" w:hAnsi="Times New Roman" w:cs="Times New Roman"/>
          <w:sz w:val="24"/>
          <w:szCs w:val="24"/>
        </w:rPr>
      </w:pPr>
    </w:p>
    <w:p w14:paraId="39A6EAD2" w14:textId="6F1597DB" w:rsidR="00D27840" w:rsidRPr="0061641C" w:rsidRDefault="00B770E7" w:rsidP="005966B3">
      <w:pPr>
        <w:spacing w:after="0" w:line="240" w:lineRule="auto"/>
        <w:ind w:firstLine="709"/>
        <w:jc w:val="both"/>
      </w:pPr>
      <w:r w:rsidRPr="0061641C">
        <w:rPr>
          <w:rFonts w:ascii="Times New Roman" w:hAnsi="Times New Roman" w:cs="Times New Roman"/>
          <w:sz w:val="24"/>
          <w:szCs w:val="24"/>
        </w:rPr>
        <w:t xml:space="preserve">în considerarea faptului că aceste situaţii aduc atingere interesului public general şi constituie </w:t>
      </w:r>
      <w:r w:rsidR="005966B3" w:rsidRPr="0061641C">
        <w:rPr>
          <w:rFonts w:ascii="Times New Roman" w:hAnsi="Times New Roman" w:cs="Times New Roman"/>
          <w:sz w:val="24"/>
          <w:szCs w:val="24"/>
        </w:rPr>
        <w:t xml:space="preserve">o situație extraordinară, a cărei rezolvare nu poate fi amânată, </w:t>
      </w:r>
    </w:p>
    <w:p w14:paraId="0D94E656" w14:textId="07FBD837" w:rsidR="00D27840" w:rsidRPr="0061641C" w:rsidRDefault="00D27840">
      <w:pPr>
        <w:spacing w:after="0" w:line="240" w:lineRule="auto"/>
        <w:jc w:val="both"/>
        <w:rPr>
          <w:rFonts w:ascii="Times New Roman" w:hAnsi="Times New Roman" w:cs="Times New Roman"/>
          <w:sz w:val="24"/>
          <w:szCs w:val="24"/>
        </w:rPr>
      </w:pPr>
    </w:p>
    <w:p w14:paraId="2455173C" w14:textId="13D7F0BB" w:rsidR="00D27840" w:rsidRPr="0061641C" w:rsidRDefault="00B770E7" w:rsidP="00A00E80">
      <w:pPr>
        <w:spacing w:after="0" w:line="240" w:lineRule="auto"/>
        <w:ind w:firstLine="567"/>
        <w:jc w:val="both"/>
        <w:rPr>
          <w:rFonts w:ascii="Times New Roman" w:hAnsi="Times New Roman" w:cs="Times New Roman"/>
          <w:sz w:val="24"/>
          <w:szCs w:val="24"/>
        </w:rPr>
      </w:pPr>
      <w:r w:rsidRPr="0061641C">
        <w:rPr>
          <w:rFonts w:ascii="Times New Roman" w:hAnsi="Times New Roman" w:cs="Times New Roman"/>
          <w:sz w:val="24"/>
          <w:szCs w:val="24"/>
          <w:lang w:eastAsia="ro-RO"/>
        </w:rPr>
        <w:lastRenderedPageBreak/>
        <w:t>în temeiul art. 115 alin. (4) din Constituția României, republicată,</w:t>
      </w:r>
    </w:p>
    <w:p w14:paraId="6F690FCB" w14:textId="77777777" w:rsidR="00D27840" w:rsidRPr="0061641C" w:rsidRDefault="00D27840">
      <w:pPr>
        <w:spacing w:after="0" w:line="240" w:lineRule="auto"/>
        <w:jc w:val="both"/>
        <w:rPr>
          <w:rFonts w:ascii="Times New Roman" w:hAnsi="Times New Roman" w:cs="Times New Roman"/>
          <w:sz w:val="24"/>
          <w:szCs w:val="24"/>
          <w:lang w:eastAsia="ro-RO"/>
        </w:rPr>
      </w:pPr>
    </w:p>
    <w:p w14:paraId="2C8FC506" w14:textId="77777777" w:rsidR="00D27840" w:rsidRPr="0061641C" w:rsidRDefault="00B770E7">
      <w:pPr>
        <w:spacing w:after="0" w:line="240" w:lineRule="auto"/>
        <w:ind w:left="174" w:right="70"/>
        <w:jc w:val="both"/>
        <w:rPr>
          <w:rFonts w:ascii="Times New Roman" w:hAnsi="Times New Roman" w:cs="Times New Roman"/>
          <w:sz w:val="24"/>
          <w:szCs w:val="24"/>
          <w:lang w:eastAsia="ro-RO"/>
        </w:rPr>
      </w:pPr>
      <w:r w:rsidRPr="0061641C">
        <w:rPr>
          <w:rFonts w:ascii="Times New Roman" w:hAnsi="Times New Roman" w:cs="Times New Roman"/>
          <w:sz w:val="24"/>
          <w:szCs w:val="24"/>
          <w:lang w:eastAsia="ro-RO"/>
        </w:rPr>
        <w:t xml:space="preserve">    </w:t>
      </w:r>
      <w:r w:rsidRPr="0061641C">
        <w:rPr>
          <w:rFonts w:ascii="Times New Roman" w:hAnsi="Times New Roman" w:cs="Times New Roman"/>
          <w:b/>
          <w:bCs/>
          <w:sz w:val="24"/>
          <w:szCs w:val="24"/>
          <w:lang w:eastAsia="ro-RO"/>
        </w:rPr>
        <w:t>Guvernul României</w:t>
      </w:r>
      <w:r w:rsidRPr="0061641C">
        <w:rPr>
          <w:rFonts w:ascii="Times New Roman" w:hAnsi="Times New Roman" w:cs="Times New Roman"/>
          <w:sz w:val="24"/>
          <w:szCs w:val="24"/>
          <w:lang w:eastAsia="ro-RO"/>
        </w:rPr>
        <w:t xml:space="preserve"> adoptă prezenta ordonanță de urgență.</w:t>
      </w:r>
    </w:p>
    <w:p w14:paraId="22864EC6" w14:textId="77777777" w:rsidR="00D27840" w:rsidRPr="0061641C" w:rsidRDefault="00D27840">
      <w:pPr>
        <w:spacing w:after="0" w:line="240" w:lineRule="auto"/>
        <w:ind w:left="174" w:right="70"/>
        <w:jc w:val="both"/>
        <w:rPr>
          <w:rFonts w:ascii="Times New Roman" w:hAnsi="Times New Roman" w:cs="Times New Roman"/>
          <w:sz w:val="24"/>
          <w:szCs w:val="24"/>
        </w:rPr>
      </w:pPr>
    </w:p>
    <w:p w14:paraId="3A957215" w14:textId="65AE15CF" w:rsidR="00D27840" w:rsidRPr="0061641C" w:rsidRDefault="00B770E7" w:rsidP="00F25962">
      <w:pPr>
        <w:ind w:firstLine="708"/>
        <w:jc w:val="both"/>
      </w:pPr>
      <w:r w:rsidRPr="0061641C">
        <w:rPr>
          <w:rFonts w:ascii="Times New Roman" w:hAnsi="Times New Roman" w:cs="Times New Roman"/>
          <w:b/>
          <w:sz w:val="24"/>
          <w:szCs w:val="24"/>
        </w:rPr>
        <w:t xml:space="preserve">Art. 1 </w:t>
      </w:r>
      <w:r w:rsidR="00F25962" w:rsidRPr="0061641C">
        <w:rPr>
          <w:rFonts w:ascii="Times New Roman" w:hAnsi="Times New Roman" w:cs="Times New Roman"/>
          <w:sz w:val="24"/>
          <w:szCs w:val="24"/>
        </w:rPr>
        <w:t>(</w:t>
      </w:r>
      <w:r w:rsidRPr="0061641C">
        <w:rPr>
          <w:rFonts w:ascii="Times New Roman" w:hAnsi="Times New Roman" w:cs="Times New Roman"/>
          <w:sz w:val="24"/>
          <w:szCs w:val="24"/>
        </w:rPr>
        <w:t>1) În anul 2019, termenul de 15 martie inclusiv prevăzut pentru  depunerea Declaraţiei unice privind impozitul pe venit şi contribuţiile sociale datorate de persoanele fizice, în situațiile reglementate de Legea nr. 227/2015 privind Codul fiscal, cu modificările și completările ulterioare, denumit în continuare Cod fiscal, se prorogă până la data de 3</w:t>
      </w:r>
      <w:r w:rsidR="0004595C" w:rsidRPr="0061641C">
        <w:rPr>
          <w:rFonts w:ascii="Times New Roman" w:hAnsi="Times New Roman" w:cs="Times New Roman"/>
          <w:sz w:val="24"/>
          <w:szCs w:val="24"/>
        </w:rPr>
        <w:t>1</w:t>
      </w:r>
      <w:r w:rsidRPr="0061641C">
        <w:rPr>
          <w:rFonts w:ascii="Times New Roman" w:hAnsi="Times New Roman" w:cs="Times New Roman"/>
          <w:sz w:val="24"/>
          <w:szCs w:val="24"/>
        </w:rPr>
        <w:t xml:space="preserve"> </w:t>
      </w:r>
      <w:r w:rsidR="0004595C" w:rsidRPr="0061641C">
        <w:rPr>
          <w:rFonts w:ascii="Times New Roman" w:hAnsi="Times New Roman" w:cs="Times New Roman"/>
          <w:sz w:val="24"/>
          <w:szCs w:val="24"/>
        </w:rPr>
        <w:t xml:space="preserve">iulie </w:t>
      </w:r>
      <w:r w:rsidRPr="0061641C">
        <w:rPr>
          <w:rFonts w:ascii="Times New Roman" w:hAnsi="Times New Roman" w:cs="Times New Roman"/>
          <w:sz w:val="24"/>
          <w:szCs w:val="24"/>
        </w:rPr>
        <w:t>2019 inclusiv.</w:t>
      </w:r>
    </w:p>
    <w:p w14:paraId="1246529E" w14:textId="08FC0F9C" w:rsidR="00D27840" w:rsidRPr="0061641C" w:rsidRDefault="00B770E7">
      <w:pPr>
        <w:spacing w:after="0"/>
        <w:ind w:firstLine="708"/>
        <w:jc w:val="both"/>
      </w:pPr>
      <w:r w:rsidRPr="0061641C">
        <w:rPr>
          <w:rFonts w:ascii="Times New Roman" w:hAnsi="Times New Roman" w:cs="Times New Roman"/>
          <w:sz w:val="24"/>
          <w:szCs w:val="24"/>
        </w:rPr>
        <w:tab/>
        <w:t xml:space="preserve">(2) În anul 2019, termenul  de 15 martie inclusiv prevăzut pentru depunerea formularului 230 ”Cerere privind destinația sumei reprezentând 2% sau 3,5% din  impozitul anual  pe  veniturile  din salarii și din pensii”, în situațiile reglementate de Hotărârea Guvernului nr. 1/2016 pentru aprobarea Normelor metodologice de aplicare a Legii nr. 227/2015 privind Codul fiscal, cu modificările și completările ulterioare, se prorogă până la data de </w:t>
      </w:r>
      <w:r w:rsidR="0004595C" w:rsidRPr="0061641C">
        <w:rPr>
          <w:rFonts w:ascii="Times New Roman" w:hAnsi="Times New Roman" w:cs="Times New Roman"/>
          <w:sz w:val="24"/>
          <w:szCs w:val="24"/>
        </w:rPr>
        <w:t>31 iulie 2019</w:t>
      </w:r>
      <w:r w:rsidR="00B64E92" w:rsidRPr="0061641C">
        <w:rPr>
          <w:rFonts w:ascii="Times New Roman" w:hAnsi="Times New Roman" w:cs="Times New Roman"/>
          <w:sz w:val="24"/>
          <w:szCs w:val="24"/>
        </w:rPr>
        <w:t xml:space="preserve"> </w:t>
      </w:r>
      <w:r w:rsidRPr="0061641C">
        <w:rPr>
          <w:rFonts w:ascii="Times New Roman" w:hAnsi="Times New Roman" w:cs="Times New Roman"/>
          <w:sz w:val="24"/>
          <w:szCs w:val="24"/>
        </w:rPr>
        <w:t>inclusiv.</w:t>
      </w:r>
    </w:p>
    <w:p w14:paraId="2EDC39B6" w14:textId="48EF972F" w:rsidR="00D27840" w:rsidRPr="0061641C" w:rsidRDefault="00B770E7">
      <w:pPr>
        <w:spacing w:after="0"/>
        <w:ind w:firstLine="708"/>
        <w:jc w:val="both"/>
      </w:pPr>
      <w:r w:rsidRPr="0061641C">
        <w:rPr>
          <w:rFonts w:ascii="Times New Roman" w:hAnsi="Times New Roman" w:cs="Times New Roman"/>
          <w:sz w:val="24"/>
          <w:szCs w:val="24"/>
        </w:rPr>
        <w:tab/>
        <w:t xml:space="preserve">(3) În anul 2019, termenul de 15 martie inclusiv prevăzut pentru plata impozitului pe venit și al contribuțiilor sociale obligatorii, datorate de persoanele fizice în situațiile reglementate de Codul fiscal, se prorogă până la data de </w:t>
      </w:r>
      <w:r w:rsidR="0004595C" w:rsidRPr="0061641C">
        <w:rPr>
          <w:rFonts w:ascii="Times New Roman" w:hAnsi="Times New Roman" w:cs="Times New Roman"/>
          <w:sz w:val="24"/>
          <w:szCs w:val="24"/>
        </w:rPr>
        <w:t>31 iulie 2019</w:t>
      </w:r>
      <w:r w:rsidRPr="0061641C">
        <w:rPr>
          <w:rFonts w:ascii="Times New Roman" w:hAnsi="Times New Roman" w:cs="Times New Roman"/>
          <w:sz w:val="24"/>
          <w:szCs w:val="24"/>
        </w:rPr>
        <w:t xml:space="preserve"> inclusiv.</w:t>
      </w:r>
    </w:p>
    <w:p w14:paraId="519ECB71" w14:textId="2A87B2CD" w:rsidR="00D27840" w:rsidRPr="0061641C" w:rsidRDefault="00B770E7">
      <w:pPr>
        <w:spacing w:after="0"/>
        <w:ind w:firstLine="708"/>
        <w:jc w:val="both"/>
      </w:pPr>
      <w:r w:rsidRPr="0061641C">
        <w:rPr>
          <w:rFonts w:ascii="Times New Roman" w:hAnsi="Times New Roman" w:cs="Times New Roman"/>
          <w:sz w:val="24"/>
          <w:szCs w:val="24"/>
        </w:rPr>
        <w:tab/>
        <w:t xml:space="preserve">(4) În anul 2019, termenul  de 31 martie inclusiv prevăzut la art. 151 alin. (24) din Codul fiscal, se prorogă până la data de 15 </w:t>
      </w:r>
      <w:r w:rsidR="0004595C" w:rsidRPr="0061641C">
        <w:rPr>
          <w:rFonts w:ascii="Times New Roman" w:hAnsi="Times New Roman" w:cs="Times New Roman"/>
          <w:sz w:val="24"/>
          <w:szCs w:val="24"/>
        </w:rPr>
        <w:t>august</w:t>
      </w:r>
      <w:r w:rsidRPr="0061641C">
        <w:rPr>
          <w:rFonts w:ascii="Times New Roman" w:hAnsi="Times New Roman" w:cs="Times New Roman"/>
          <w:sz w:val="24"/>
          <w:szCs w:val="24"/>
        </w:rPr>
        <w:t xml:space="preserve"> 2019 inclusiv.</w:t>
      </w:r>
    </w:p>
    <w:p w14:paraId="53EF7D19" w14:textId="32E33C50" w:rsidR="00D27840" w:rsidRPr="0061641C" w:rsidRDefault="00B770E7">
      <w:pPr>
        <w:spacing w:after="0"/>
        <w:ind w:firstLine="708"/>
        <w:jc w:val="both"/>
      </w:pPr>
      <w:r w:rsidRPr="0061641C">
        <w:rPr>
          <w:rFonts w:ascii="Times New Roman" w:hAnsi="Times New Roman" w:cs="Times New Roman"/>
          <w:sz w:val="24"/>
          <w:szCs w:val="24"/>
        </w:rPr>
        <w:t xml:space="preserve">(5) În anul 2019, termenul  de 15 martie inclusiv prevăzut la art. 133 alin. (15) lit. a) din Codul fiscal pentru acordarea bonificaţiei, se prorogă până la data de </w:t>
      </w:r>
      <w:r w:rsidR="0004595C" w:rsidRPr="0061641C">
        <w:rPr>
          <w:rFonts w:ascii="Times New Roman" w:hAnsi="Times New Roman" w:cs="Times New Roman"/>
          <w:sz w:val="24"/>
          <w:szCs w:val="24"/>
        </w:rPr>
        <w:t>31 iulie 2019</w:t>
      </w:r>
      <w:r w:rsidRPr="0061641C">
        <w:rPr>
          <w:rFonts w:ascii="Times New Roman" w:hAnsi="Times New Roman" w:cs="Times New Roman"/>
          <w:sz w:val="24"/>
          <w:szCs w:val="24"/>
        </w:rPr>
        <w:t xml:space="preserve"> inclusiv.</w:t>
      </w:r>
    </w:p>
    <w:p w14:paraId="259F1A20" w14:textId="77777777" w:rsidR="00D27840" w:rsidRPr="0061641C" w:rsidRDefault="00D27840">
      <w:pPr>
        <w:spacing w:after="0"/>
        <w:ind w:firstLine="708"/>
        <w:jc w:val="both"/>
        <w:rPr>
          <w:rFonts w:ascii="Times New Roman" w:hAnsi="Times New Roman" w:cs="Times New Roman"/>
          <w:sz w:val="24"/>
          <w:szCs w:val="24"/>
        </w:rPr>
      </w:pPr>
    </w:p>
    <w:p w14:paraId="63BA02A2" w14:textId="77777777" w:rsidR="00D27840" w:rsidRPr="0061641C" w:rsidRDefault="00B770E7">
      <w:pPr>
        <w:widowControl w:val="0"/>
        <w:suppressAutoHyphens/>
        <w:ind w:firstLine="708"/>
        <w:jc w:val="both"/>
        <w:textAlignment w:val="baseline"/>
      </w:pPr>
      <w:r w:rsidRPr="0061641C">
        <w:rPr>
          <w:rFonts w:ascii="Times New Roman" w:hAnsi="Times New Roman" w:cs="Times New Roman"/>
          <w:b/>
          <w:sz w:val="24"/>
          <w:szCs w:val="24"/>
        </w:rPr>
        <w:t xml:space="preserve">Art. 2 </w:t>
      </w:r>
      <w:r w:rsidRPr="0061641C">
        <w:rPr>
          <w:rFonts w:ascii="Times New Roman" w:eastAsia="Andale Sans UI" w:hAnsi="Times New Roman" w:cs="Times New Roman"/>
          <w:b/>
          <w:bCs/>
          <w:sz w:val="24"/>
          <w:szCs w:val="24"/>
          <w:lang w:eastAsia="zh-CN" w:bidi="en-US"/>
        </w:rPr>
        <w:t>Partea dispozitivă și punctul 1 ale Articolului II din Legea nr. 145/2018 pentru aprobarea Ordonanței de urgență a Guvernului nr. 18/2018 privind adoptarea unor măsuri fiscal-bugetare și pentru modificarea și completarea unor acte normative, se modifică și vor avea următorul cuprins:</w:t>
      </w:r>
    </w:p>
    <w:p w14:paraId="7203E5DA" w14:textId="77777777" w:rsidR="00D27840" w:rsidRPr="0061641C" w:rsidRDefault="00B770E7">
      <w:pPr>
        <w:widowControl w:val="0"/>
        <w:suppressAutoHyphens/>
        <w:ind w:firstLine="708"/>
        <w:jc w:val="both"/>
        <w:textAlignment w:val="baseline"/>
      </w:pPr>
      <w:r w:rsidRPr="0061641C">
        <w:rPr>
          <w:rFonts w:ascii="Times New Roman" w:eastAsia="Arial" w:hAnsi="Times New Roman" w:cs="Times New Roman"/>
          <w:sz w:val="24"/>
          <w:szCs w:val="24"/>
          <w:lang w:eastAsia="zh-CN" w:bidi="en-US"/>
        </w:rPr>
        <w:t>„</w:t>
      </w:r>
      <w:r w:rsidRPr="0061641C">
        <w:rPr>
          <w:rFonts w:ascii="Times New Roman" w:eastAsia="Andale Sans UI" w:hAnsi="Times New Roman" w:cs="Times New Roman"/>
          <w:b/>
          <w:bCs/>
          <w:sz w:val="24"/>
          <w:szCs w:val="24"/>
          <w:lang w:eastAsia="zh-CN" w:bidi="en-US"/>
        </w:rPr>
        <w:t xml:space="preserve">Art. II - </w:t>
      </w:r>
      <w:r w:rsidRPr="0061641C">
        <w:rPr>
          <w:rFonts w:ascii="Times New Roman" w:eastAsia="Andale Sans UI" w:hAnsi="Times New Roman" w:cs="Times New Roman"/>
          <w:bCs/>
          <w:sz w:val="24"/>
          <w:szCs w:val="24"/>
          <w:lang w:eastAsia="zh-CN" w:bidi="en-US"/>
        </w:rPr>
        <w:t>Prin derogare de la Legea nr. 227/2015 privind Codul fiscal, cu modificările și completările ulterioare în contextul pregătirii, organizării și desfășurării Turneului final al Campionatului European de Fotbal 2020 se prevăd următoarele:</w:t>
      </w:r>
    </w:p>
    <w:p w14:paraId="1A95D6B5" w14:textId="5E3AF638" w:rsidR="00D27840" w:rsidRPr="0061641C" w:rsidRDefault="00B770E7">
      <w:pPr>
        <w:ind w:firstLine="708"/>
        <w:jc w:val="both"/>
      </w:pPr>
      <w:r w:rsidRPr="0061641C">
        <w:rPr>
          <w:rFonts w:ascii="Times New Roman" w:hAnsi="Times New Roman" w:cs="Times New Roman"/>
          <w:sz w:val="24"/>
          <w:szCs w:val="24"/>
        </w:rPr>
        <w:t>„1. Entitățile organizatoare ale Turneului final al Campionatului European de Fotbal 2020, inclusiv filialele nerezidente ale acestora, implicate în activitățile de pregătire, organizare şi desfăşurare a turneului</w:t>
      </w:r>
      <w:r w:rsidRPr="0061641C">
        <w:rPr>
          <w:rFonts w:ascii="Times New Roman" w:hAnsi="Times New Roman" w:cs="Times New Roman"/>
          <w:sz w:val="24"/>
          <w:szCs w:val="24"/>
          <w:shd w:val="clear" w:color="auto" w:fill="FFFFFF"/>
        </w:rPr>
        <w:t xml:space="preserve"> nu sunt contribuabili în înțelesul impozitului pe profit pentru aceste activități</w:t>
      </w:r>
      <w:r w:rsidRPr="0061641C">
        <w:rPr>
          <w:rFonts w:ascii="Times New Roman" w:hAnsi="Times New Roman" w:cs="Times New Roman"/>
          <w:sz w:val="24"/>
          <w:szCs w:val="24"/>
        </w:rPr>
        <w:t xml:space="preserve"> iar veniturile obținute/realizate de acestea din România sunt venituri neimpozabile în înțelesul impozitului pe veniturile obținute din România de nerezidenți . </w:t>
      </w:r>
    </w:p>
    <w:p w14:paraId="015A90A2" w14:textId="77777777" w:rsidR="00D27840" w:rsidRPr="0061641C" w:rsidRDefault="00B770E7">
      <w:pPr>
        <w:ind w:firstLine="708"/>
        <w:jc w:val="both"/>
      </w:pPr>
      <w:r w:rsidRPr="0061641C">
        <w:rPr>
          <w:rFonts w:ascii="Times New Roman" w:hAnsi="Times New Roman" w:cs="Times New Roman"/>
          <w:b/>
          <w:sz w:val="24"/>
          <w:szCs w:val="24"/>
        </w:rPr>
        <w:t xml:space="preserve">Art. 3 După punctul 1 al Articolului II </w:t>
      </w:r>
      <w:r w:rsidRPr="0061641C">
        <w:rPr>
          <w:rFonts w:ascii="Times New Roman" w:eastAsia="Andale Sans UI" w:hAnsi="Times New Roman" w:cs="Times New Roman"/>
          <w:b/>
          <w:bCs/>
          <w:sz w:val="24"/>
          <w:szCs w:val="24"/>
          <w:lang w:eastAsia="zh-CN" w:bidi="en-US"/>
        </w:rPr>
        <w:t>din Legea nr. 145/2018 pentru aprobarea Ordonanței de urgență a Guvernului nr. 18/2018 privind adoptarea unor măsuri fiscal-bugetare și pentru modificarea și completarea unor acte normative, se introduc două noi puncte, punctul 1</w:t>
      </w:r>
      <w:r w:rsidRPr="0061641C">
        <w:rPr>
          <w:rFonts w:ascii="Times New Roman" w:eastAsia="Andale Sans UI" w:hAnsi="Times New Roman" w:cs="Times New Roman"/>
          <w:b/>
          <w:bCs/>
          <w:sz w:val="24"/>
          <w:szCs w:val="24"/>
          <w:vertAlign w:val="superscript"/>
          <w:lang w:eastAsia="zh-CN" w:bidi="en-US"/>
        </w:rPr>
        <w:t xml:space="preserve">1 </w:t>
      </w:r>
      <w:r w:rsidRPr="0061641C">
        <w:rPr>
          <w:rFonts w:ascii="Times New Roman" w:eastAsia="Andale Sans UI" w:hAnsi="Times New Roman" w:cs="Times New Roman"/>
          <w:b/>
          <w:bCs/>
          <w:sz w:val="24"/>
          <w:szCs w:val="24"/>
          <w:lang w:eastAsia="zh-CN" w:bidi="en-US"/>
        </w:rPr>
        <w:t>și  1</w:t>
      </w:r>
      <w:r w:rsidRPr="0061641C">
        <w:rPr>
          <w:rFonts w:ascii="Times New Roman" w:eastAsia="Andale Sans UI" w:hAnsi="Times New Roman" w:cs="Times New Roman"/>
          <w:b/>
          <w:bCs/>
          <w:sz w:val="24"/>
          <w:szCs w:val="24"/>
          <w:vertAlign w:val="superscript"/>
          <w:lang w:eastAsia="zh-CN" w:bidi="en-US"/>
        </w:rPr>
        <w:t xml:space="preserve">2 </w:t>
      </w:r>
      <w:r w:rsidRPr="0061641C">
        <w:rPr>
          <w:rFonts w:ascii="Times New Roman" w:eastAsia="Andale Sans UI" w:hAnsi="Times New Roman" w:cs="Times New Roman"/>
          <w:b/>
          <w:bCs/>
          <w:sz w:val="24"/>
          <w:szCs w:val="24"/>
          <w:lang w:eastAsia="zh-CN" w:bidi="en-US"/>
        </w:rPr>
        <w:t>cu următorul cuprins:</w:t>
      </w:r>
    </w:p>
    <w:p w14:paraId="0A6B5725" w14:textId="73ADC595" w:rsidR="00D27840" w:rsidRPr="0061641C" w:rsidRDefault="00B770E7">
      <w:pPr>
        <w:ind w:firstLine="708"/>
        <w:jc w:val="both"/>
      </w:pPr>
      <w:r w:rsidRPr="0061641C">
        <w:rPr>
          <w:rFonts w:ascii="Times New Roman" w:hAnsi="Times New Roman" w:cs="Times New Roman"/>
          <w:sz w:val="24"/>
          <w:szCs w:val="24"/>
        </w:rPr>
        <w:t>„1</w:t>
      </w:r>
      <w:r w:rsidRPr="0061641C">
        <w:rPr>
          <w:rFonts w:ascii="Times New Roman" w:hAnsi="Times New Roman" w:cs="Times New Roman"/>
          <w:sz w:val="24"/>
          <w:szCs w:val="24"/>
          <w:vertAlign w:val="superscript"/>
        </w:rPr>
        <w:t>1</w:t>
      </w:r>
      <w:r w:rsidRPr="0061641C">
        <w:rPr>
          <w:rFonts w:ascii="Times New Roman" w:hAnsi="Times New Roman" w:cs="Times New Roman"/>
          <w:sz w:val="24"/>
          <w:szCs w:val="24"/>
        </w:rPr>
        <w:t xml:space="preserve">. </w:t>
      </w:r>
      <w:r w:rsidRPr="0061641C">
        <w:rPr>
          <w:rFonts w:ascii="Times New Roman" w:eastAsia="Andale Sans UI" w:hAnsi="Times New Roman" w:cs="Times New Roman"/>
          <w:sz w:val="24"/>
          <w:szCs w:val="24"/>
          <w:lang w:eastAsia="zh-CN" w:bidi="en-US"/>
        </w:rPr>
        <w:t>Activitățile desfășurate de entitățile organizatoare ale Turneului final al Campionatului European de Fotbal 2020, inclusiv filialele nerezidente ale acestora, implicate</w:t>
      </w:r>
      <w:r w:rsidRPr="0061641C">
        <w:rPr>
          <w:rFonts w:ascii="Times New Roman" w:hAnsi="Times New Roman" w:cs="Times New Roman"/>
          <w:sz w:val="24"/>
          <w:szCs w:val="24"/>
        </w:rPr>
        <w:t xml:space="preserve"> în </w:t>
      </w:r>
      <w:bookmarkStart w:id="1" w:name="__DdeLink__180_3915339367"/>
      <w:r w:rsidRPr="0061641C">
        <w:rPr>
          <w:rFonts w:ascii="Times New Roman" w:hAnsi="Times New Roman" w:cs="Times New Roman"/>
          <w:sz w:val="24"/>
          <w:szCs w:val="24"/>
        </w:rPr>
        <w:t>pregătirea, organizarea şi</w:t>
      </w:r>
      <w:bookmarkEnd w:id="1"/>
      <w:r w:rsidRPr="0061641C">
        <w:rPr>
          <w:rFonts w:ascii="Times New Roman" w:hAnsi="Times New Roman" w:cs="Times New Roman"/>
          <w:sz w:val="24"/>
          <w:szCs w:val="24"/>
        </w:rPr>
        <w:t xml:space="preserve"> desfăşurarea Turneului final al Campionatului European de Fotbal 2020 nu conduc la existența unui sediu permanent în România.</w:t>
      </w:r>
    </w:p>
    <w:p w14:paraId="52FAD413" w14:textId="28658B12" w:rsidR="00D27840" w:rsidRPr="0061641C" w:rsidRDefault="00B770E7">
      <w:pPr>
        <w:ind w:firstLine="708"/>
        <w:jc w:val="both"/>
      </w:pPr>
      <w:r w:rsidRPr="0061641C">
        <w:rPr>
          <w:rFonts w:ascii="Times New Roman" w:hAnsi="Times New Roman" w:cs="Times New Roman"/>
          <w:sz w:val="24"/>
          <w:szCs w:val="24"/>
        </w:rPr>
        <w:lastRenderedPageBreak/>
        <w:t>1</w:t>
      </w:r>
      <w:r w:rsidRPr="0061641C">
        <w:rPr>
          <w:rFonts w:ascii="Times New Roman" w:hAnsi="Times New Roman" w:cs="Times New Roman"/>
          <w:sz w:val="24"/>
          <w:szCs w:val="24"/>
          <w:vertAlign w:val="superscript"/>
        </w:rPr>
        <w:t>2</w:t>
      </w:r>
      <w:r w:rsidRPr="0061641C">
        <w:rPr>
          <w:rFonts w:ascii="Times New Roman" w:hAnsi="Times New Roman" w:cs="Times New Roman"/>
          <w:sz w:val="24"/>
          <w:szCs w:val="24"/>
        </w:rPr>
        <w:t>. Veniturile obținute/realizate de persoane juridice străine, altele decât cele menționate la punctul 1, implicate în pregătirea, organizarea și desfășurarea Turneului final al Campionatului European de Fotbal 2020 sunt venituri neimpozabile în înțelesul impozitului pe profit și sunt venituri scutite în înțelesul impozitului pe veniturile obținute din România de nerezidenți, după caz.”</w:t>
      </w:r>
    </w:p>
    <w:p w14:paraId="7BA6B3A1" w14:textId="77777777" w:rsidR="00D27840" w:rsidRPr="0061641C" w:rsidRDefault="00D27840">
      <w:pPr>
        <w:ind w:firstLine="708"/>
        <w:jc w:val="both"/>
        <w:rPr>
          <w:rFonts w:ascii="Times New Roman" w:hAnsi="Times New Roman" w:cs="Times New Roman"/>
          <w:sz w:val="24"/>
          <w:szCs w:val="24"/>
        </w:rPr>
      </w:pPr>
    </w:p>
    <w:p w14:paraId="45461E06" w14:textId="77777777" w:rsidR="00D27840" w:rsidRPr="0061641C" w:rsidRDefault="00D27840">
      <w:pPr>
        <w:ind w:firstLine="708"/>
        <w:jc w:val="both"/>
        <w:rPr>
          <w:rFonts w:ascii="Times New Roman" w:hAnsi="Times New Roman" w:cs="Times New Roman"/>
          <w:sz w:val="24"/>
          <w:szCs w:val="24"/>
        </w:rPr>
      </w:pPr>
    </w:p>
    <w:p w14:paraId="2DFAB3CF" w14:textId="77777777" w:rsidR="00D27840" w:rsidRPr="0061641C" w:rsidRDefault="00D27840">
      <w:pPr>
        <w:ind w:firstLine="708"/>
        <w:jc w:val="both"/>
        <w:rPr>
          <w:rFonts w:ascii="Times New Roman" w:hAnsi="Times New Roman" w:cs="Times New Roman"/>
          <w:sz w:val="24"/>
          <w:szCs w:val="24"/>
        </w:rPr>
      </w:pPr>
    </w:p>
    <w:p w14:paraId="05D0C7B2" w14:textId="77777777" w:rsidR="00D27840" w:rsidRPr="0061641C" w:rsidRDefault="00B770E7">
      <w:pPr>
        <w:ind w:firstLine="708"/>
        <w:jc w:val="center"/>
        <w:rPr>
          <w:rFonts w:ascii="Times New Roman" w:hAnsi="Times New Roman" w:cs="Times New Roman"/>
          <w:sz w:val="24"/>
          <w:szCs w:val="24"/>
        </w:rPr>
      </w:pPr>
      <w:r w:rsidRPr="0061641C">
        <w:rPr>
          <w:rFonts w:ascii="Times New Roman" w:hAnsi="Times New Roman" w:cs="Times New Roman"/>
          <w:sz w:val="24"/>
          <w:szCs w:val="24"/>
        </w:rPr>
        <w:t>PRIM-MINISTRU</w:t>
      </w:r>
    </w:p>
    <w:p w14:paraId="3589B3AF" w14:textId="77777777" w:rsidR="00D27840" w:rsidRPr="0061641C" w:rsidRDefault="00B770E7">
      <w:pPr>
        <w:ind w:firstLine="708"/>
        <w:jc w:val="center"/>
      </w:pPr>
      <w:r w:rsidRPr="0061641C">
        <w:rPr>
          <w:rFonts w:ascii="Times New Roman" w:hAnsi="Times New Roman" w:cs="Times New Roman"/>
          <w:sz w:val="24"/>
          <w:szCs w:val="24"/>
        </w:rPr>
        <w:t>VASILICA-VIORICA DĂNCILĂ</w:t>
      </w:r>
    </w:p>
    <w:sectPr w:rsidR="00D27840" w:rsidRPr="0061641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40"/>
    <w:rsid w:val="0004595C"/>
    <w:rsid w:val="000A59FC"/>
    <w:rsid w:val="005966B3"/>
    <w:rsid w:val="0061641C"/>
    <w:rsid w:val="00675AF9"/>
    <w:rsid w:val="006F388D"/>
    <w:rsid w:val="008B7A7D"/>
    <w:rsid w:val="00A00E80"/>
    <w:rsid w:val="00AB4B1C"/>
    <w:rsid w:val="00B64E92"/>
    <w:rsid w:val="00B770E7"/>
    <w:rsid w:val="00D27840"/>
    <w:rsid w:val="00E6267F"/>
    <w:rsid w:val="00F259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6D12"/>
  <w15:docId w15:val="{9B3FF242-DE51-47E1-9F04-49FC37C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25B45"/>
    <w:rPr>
      <w:rFonts w:ascii="Segoe UI" w:hAnsi="Segoe UI" w:cs="Segoe UI"/>
      <w:sz w:val="18"/>
      <w:szCs w:val="18"/>
    </w:rPr>
  </w:style>
  <w:style w:type="character" w:styleId="Strong">
    <w:name w:val="Strong"/>
    <w:basedOn w:val="DefaultParagraphFont"/>
    <w:uiPriority w:val="22"/>
    <w:qFormat/>
    <w:rsid w:val="00644972"/>
    <w:rPr>
      <w:b/>
      <w:b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25B45"/>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5966B3"/>
    <w:rPr>
      <w:sz w:val="16"/>
      <w:szCs w:val="16"/>
    </w:rPr>
  </w:style>
  <w:style w:type="paragraph" w:styleId="CommentText">
    <w:name w:val="annotation text"/>
    <w:basedOn w:val="Normal"/>
    <w:link w:val="CommentTextChar"/>
    <w:uiPriority w:val="99"/>
    <w:semiHidden/>
    <w:unhideWhenUsed/>
    <w:rsid w:val="005966B3"/>
    <w:pPr>
      <w:spacing w:line="240" w:lineRule="auto"/>
    </w:pPr>
    <w:rPr>
      <w:sz w:val="20"/>
      <w:szCs w:val="20"/>
    </w:rPr>
  </w:style>
  <w:style w:type="character" w:customStyle="1" w:styleId="CommentTextChar">
    <w:name w:val="Comment Text Char"/>
    <w:basedOn w:val="DefaultParagraphFont"/>
    <w:link w:val="CommentText"/>
    <w:uiPriority w:val="99"/>
    <w:semiHidden/>
    <w:rsid w:val="005966B3"/>
    <w:rPr>
      <w:szCs w:val="20"/>
    </w:rPr>
  </w:style>
  <w:style w:type="paragraph" w:styleId="CommentSubject">
    <w:name w:val="annotation subject"/>
    <w:basedOn w:val="CommentText"/>
    <w:next w:val="CommentText"/>
    <w:link w:val="CommentSubjectChar"/>
    <w:uiPriority w:val="99"/>
    <w:semiHidden/>
    <w:unhideWhenUsed/>
    <w:rsid w:val="005966B3"/>
    <w:rPr>
      <w:b/>
      <w:bCs/>
    </w:rPr>
  </w:style>
  <w:style w:type="character" w:customStyle="1" w:styleId="CommentSubjectChar">
    <w:name w:val="Comment Subject Char"/>
    <w:basedOn w:val="CommentTextChar"/>
    <w:link w:val="CommentSubject"/>
    <w:uiPriority w:val="99"/>
    <w:semiHidden/>
    <w:rsid w:val="005966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118A-EDB3-432C-852C-C6A3CA46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991</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CIUBUC</dc:creator>
  <dc:description/>
  <cp:lastModifiedBy>BEATRICE-MIHAELA DAVIDOVICI</cp:lastModifiedBy>
  <cp:revision>4</cp:revision>
  <cp:lastPrinted>2019-03-07T14:46:00Z</cp:lastPrinted>
  <dcterms:created xsi:type="dcterms:W3CDTF">2019-03-07T14:44:00Z</dcterms:created>
  <dcterms:modified xsi:type="dcterms:W3CDTF">2019-03-07T14:47:00Z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