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33" w:rsidRDefault="00850A33">
      <w:pPr>
        <w:rPr>
          <w:rFonts w:ascii="Arial" w:hAnsi="Arial" w:cs="Arial"/>
          <w:sz w:val="24"/>
          <w:szCs w:val="24"/>
        </w:rPr>
      </w:pPr>
      <w:r w:rsidRPr="008E51A3">
        <w:rPr>
          <w:rFonts w:ascii="Arial" w:hAnsi="Arial" w:cs="Arial"/>
          <w:sz w:val="24"/>
          <w:szCs w:val="24"/>
        </w:rPr>
        <w:t xml:space="preserve">                                                       </w:t>
      </w:r>
      <w:r w:rsidR="008E51A3">
        <w:rPr>
          <w:rFonts w:ascii="Arial" w:hAnsi="Arial" w:cs="Arial"/>
          <w:sz w:val="24"/>
          <w:szCs w:val="24"/>
        </w:rPr>
        <w:t xml:space="preserve">  </w:t>
      </w:r>
      <w:r w:rsidRPr="008E51A3">
        <w:rPr>
          <w:rFonts w:ascii="Arial" w:hAnsi="Arial" w:cs="Arial"/>
          <w:sz w:val="24"/>
          <w:szCs w:val="24"/>
        </w:rPr>
        <w:t>ORDONANȚĂ</w:t>
      </w:r>
    </w:p>
    <w:p w:rsidR="00E46452" w:rsidRDefault="00E46452" w:rsidP="00E46452">
      <w:pPr>
        <w:jc w:val="center"/>
        <w:rPr>
          <w:rFonts w:ascii="Arial" w:hAnsi="Arial" w:cs="Arial"/>
          <w:sz w:val="24"/>
          <w:szCs w:val="24"/>
        </w:rPr>
      </w:pPr>
      <w:r w:rsidRPr="00E46452">
        <w:rPr>
          <w:rFonts w:ascii="Arial" w:hAnsi="Arial" w:cs="Arial"/>
          <w:sz w:val="24"/>
          <w:szCs w:val="24"/>
        </w:rPr>
        <w:t>privind modificarea și completarea Ordonanței Guvernului nr. 14/2007 pentru reglementarea modului și condițiilor de valorificare a bunurilor intrate, potrivit legii, în proprietatea privată a statului</w:t>
      </w:r>
    </w:p>
    <w:p w:rsidR="00B557FB" w:rsidRDefault="00B557FB" w:rsidP="00E46452">
      <w:pPr>
        <w:jc w:val="center"/>
        <w:rPr>
          <w:rFonts w:ascii="Arial" w:hAnsi="Arial" w:cs="Arial"/>
          <w:sz w:val="24"/>
          <w:szCs w:val="24"/>
        </w:rPr>
      </w:pPr>
    </w:p>
    <w:p w:rsidR="00B557FB" w:rsidRPr="00E46452" w:rsidRDefault="00B557FB" w:rsidP="00E46452">
      <w:pPr>
        <w:jc w:val="center"/>
        <w:rPr>
          <w:rFonts w:ascii="Arial" w:hAnsi="Arial" w:cs="Arial"/>
          <w:sz w:val="24"/>
          <w:szCs w:val="24"/>
        </w:rPr>
      </w:pPr>
    </w:p>
    <w:p w:rsidR="00850A33" w:rsidRDefault="00850A33"/>
    <w:p w:rsidR="00B557FB" w:rsidRDefault="00850A33" w:rsidP="00850A33">
      <w:pPr>
        <w:rPr>
          <w:rFonts w:ascii="Arial" w:hAnsi="Arial" w:cs="Arial"/>
          <w:sz w:val="24"/>
          <w:szCs w:val="24"/>
        </w:rPr>
      </w:pPr>
      <w:r>
        <w:rPr>
          <w:rFonts w:ascii="Arial" w:hAnsi="Arial" w:cs="Arial"/>
          <w:sz w:val="24"/>
          <w:szCs w:val="24"/>
        </w:rPr>
        <w:t>În temei</w:t>
      </w:r>
      <w:r w:rsidR="008E51A3">
        <w:rPr>
          <w:rFonts w:ascii="Arial" w:hAnsi="Arial" w:cs="Arial"/>
          <w:sz w:val="24"/>
          <w:szCs w:val="24"/>
        </w:rPr>
        <w:t>ul art. 108 din Constituția Româ</w:t>
      </w:r>
      <w:r w:rsidR="00BB4023">
        <w:rPr>
          <w:rFonts w:ascii="Arial" w:hAnsi="Arial" w:cs="Arial"/>
          <w:sz w:val="24"/>
          <w:szCs w:val="24"/>
        </w:rPr>
        <w:t>niei, r</w:t>
      </w:r>
      <w:r w:rsidR="0060729F">
        <w:rPr>
          <w:rFonts w:ascii="Arial" w:hAnsi="Arial" w:cs="Arial"/>
          <w:sz w:val="24"/>
          <w:szCs w:val="24"/>
        </w:rPr>
        <w:t>epublicată și al art. 1 pct. I.3</w:t>
      </w:r>
      <w:r w:rsidR="00BB4023">
        <w:rPr>
          <w:rFonts w:ascii="Arial" w:hAnsi="Arial" w:cs="Arial"/>
          <w:sz w:val="24"/>
          <w:szCs w:val="24"/>
        </w:rPr>
        <w:t>.</w:t>
      </w:r>
      <w:r w:rsidRPr="00850A33">
        <w:rPr>
          <w:rFonts w:ascii="Arial" w:hAnsi="Arial" w:cs="Arial"/>
          <w:sz w:val="24"/>
          <w:szCs w:val="24"/>
        </w:rPr>
        <w:t xml:space="preserve"> din Legea nr. </w:t>
      </w:r>
      <w:r w:rsidR="0060729F">
        <w:rPr>
          <w:rFonts w:ascii="Arial" w:hAnsi="Arial" w:cs="Arial"/>
          <w:sz w:val="24"/>
          <w:szCs w:val="24"/>
        </w:rPr>
        <w:t>4/2019</w:t>
      </w:r>
      <w:r>
        <w:rPr>
          <w:rFonts w:ascii="Arial" w:hAnsi="Arial" w:cs="Arial"/>
          <w:sz w:val="24"/>
          <w:szCs w:val="24"/>
        </w:rPr>
        <w:t xml:space="preserve"> </w:t>
      </w:r>
      <w:r w:rsidRPr="00850A33">
        <w:rPr>
          <w:rFonts w:ascii="Arial" w:hAnsi="Arial" w:cs="Arial"/>
          <w:sz w:val="24"/>
          <w:szCs w:val="24"/>
        </w:rPr>
        <w:t>privind abilitare</w:t>
      </w:r>
      <w:r>
        <w:rPr>
          <w:rFonts w:ascii="Arial" w:hAnsi="Arial" w:cs="Arial"/>
          <w:sz w:val="24"/>
          <w:szCs w:val="24"/>
        </w:rPr>
        <w:t>a Guvernului de a emite ordonanț</w:t>
      </w:r>
      <w:r w:rsidRPr="00850A33">
        <w:rPr>
          <w:rFonts w:ascii="Arial" w:hAnsi="Arial" w:cs="Arial"/>
          <w:sz w:val="24"/>
          <w:szCs w:val="24"/>
        </w:rPr>
        <w:t xml:space="preserve">e, </w:t>
      </w:r>
    </w:p>
    <w:p w:rsidR="00B557FB" w:rsidRPr="00850A33" w:rsidRDefault="00B557FB" w:rsidP="00850A33">
      <w:pPr>
        <w:rPr>
          <w:rFonts w:ascii="Arial" w:hAnsi="Arial" w:cs="Arial"/>
          <w:sz w:val="24"/>
          <w:szCs w:val="24"/>
        </w:rPr>
      </w:pPr>
    </w:p>
    <w:p w:rsidR="00850A33" w:rsidRDefault="00850A33" w:rsidP="00850A33">
      <w:pPr>
        <w:rPr>
          <w:rFonts w:ascii="Arial" w:hAnsi="Arial" w:cs="Arial"/>
          <w:sz w:val="24"/>
          <w:szCs w:val="24"/>
        </w:rPr>
      </w:pPr>
      <w:r>
        <w:rPr>
          <w:rFonts w:ascii="Arial" w:hAnsi="Arial" w:cs="Arial"/>
          <w:b/>
          <w:bCs/>
          <w:sz w:val="24"/>
          <w:szCs w:val="24"/>
        </w:rPr>
        <w:t>Guvernul Româ</w:t>
      </w:r>
      <w:r w:rsidRPr="00850A33">
        <w:rPr>
          <w:rFonts w:ascii="Arial" w:hAnsi="Arial" w:cs="Arial"/>
          <w:b/>
          <w:bCs/>
          <w:sz w:val="24"/>
          <w:szCs w:val="24"/>
        </w:rPr>
        <w:t xml:space="preserve">niei </w:t>
      </w:r>
      <w:r>
        <w:rPr>
          <w:rFonts w:ascii="Arial" w:hAnsi="Arial" w:cs="Arial"/>
          <w:sz w:val="24"/>
          <w:szCs w:val="24"/>
        </w:rPr>
        <w:t>adoptă prezenta ordonanță.</w:t>
      </w:r>
    </w:p>
    <w:p w:rsidR="00B557FB" w:rsidRDefault="00B557FB" w:rsidP="00850A33">
      <w:pPr>
        <w:rPr>
          <w:rFonts w:ascii="Arial" w:hAnsi="Arial" w:cs="Arial"/>
          <w:sz w:val="24"/>
          <w:szCs w:val="24"/>
        </w:rPr>
      </w:pPr>
    </w:p>
    <w:p w:rsidR="00B557FB" w:rsidRPr="00850A33" w:rsidRDefault="00B557FB" w:rsidP="00850A33">
      <w:pPr>
        <w:rPr>
          <w:rFonts w:ascii="Arial" w:hAnsi="Arial" w:cs="Arial"/>
          <w:sz w:val="24"/>
          <w:szCs w:val="24"/>
        </w:rPr>
      </w:pPr>
    </w:p>
    <w:p w:rsidR="001F35C4" w:rsidRPr="003B4390" w:rsidRDefault="00850A33" w:rsidP="007A0357">
      <w:pPr>
        <w:jc w:val="both"/>
        <w:rPr>
          <w:rFonts w:ascii="Arial" w:hAnsi="Arial" w:cs="Arial"/>
          <w:b/>
          <w:sz w:val="24"/>
          <w:szCs w:val="24"/>
        </w:rPr>
      </w:pPr>
      <w:r w:rsidRPr="003B4390">
        <w:rPr>
          <w:rFonts w:ascii="Arial" w:hAnsi="Arial" w:cs="Arial"/>
          <w:b/>
          <w:sz w:val="24"/>
          <w:szCs w:val="24"/>
        </w:rPr>
        <w:t>Art. I. - Ordonanța Guvernului nr. 14/2007 pentru reglementarea modului și condițiilor de va</w:t>
      </w:r>
      <w:r w:rsidR="002D502E" w:rsidRPr="003B4390">
        <w:rPr>
          <w:rFonts w:ascii="Arial" w:hAnsi="Arial" w:cs="Arial"/>
          <w:b/>
          <w:sz w:val="24"/>
          <w:szCs w:val="24"/>
        </w:rPr>
        <w:t xml:space="preserve">lorificare a bunurilor </w:t>
      </w:r>
      <w:r w:rsidRPr="003B4390">
        <w:rPr>
          <w:rFonts w:ascii="Arial" w:hAnsi="Arial" w:cs="Arial"/>
          <w:b/>
          <w:sz w:val="24"/>
          <w:szCs w:val="24"/>
        </w:rPr>
        <w:t>intrate, potrivit legii, în proprietatea privată a statului,</w:t>
      </w:r>
      <w:r w:rsidR="007A0357" w:rsidRPr="003B4390">
        <w:rPr>
          <w:rFonts w:ascii="Times New Roman" w:hAnsi="Times New Roman" w:cs="Times New Roman"/>
          <w:b/>
          <w:i/>
          <w:iCs/>
          <w:sz w:val="28"/>
          <w:szCs w:val="28"/>
        </w:rPr>
        <w:t xml:space="preserve"> </w:t>
      </w:r>
      <w:r w:rsidR="007A0357" w:rsidRPr="003B4390">
        <w:rPr>
          <w:rFonts w:ascii="Arial" w:hAnsi="Arial" w:cs="Arial"/>
          <w:b/>
          <w:iCs/>
          <w:sz w:val="24"/>
          <w:szCs w:val="24"/>
        </w:rPr>
        <w:t xml:space="preserve">republicată în Monitorul Oficial al României, Partea I, nr. 694 din 23 septembrie 2014, </w:t>
      </w:r>
      <w:r w:rsidR="00AA6054" w:rsidRPr="003B4390">
        <w:rPr>
          <w:rFonts w:ascii="Arial" w:hAnsi="Arial" w:cs="Arial"/>
          <w:b/>
          <w:iCs/>
          <w:sz w:val="24"/>
          <w:szCs w:val="24"/>
        </w:rPr>
        <w:t xml:space="preserve">cu modificările și completările ulterioare, </w:t>
      </w:r>
      <w:r w:rsidR="007A0357" w:rsidRPr="003B4390">
        <w:rPr>
          <w:rFonts w:ascii="Arial" w:hAnsi="Arial" w:cs="Arial"/>
          <w:b/>
          <w:sz w:val="24"/>
          <w:szCs w:val="24"/>
        </w:rPr>
        <w:t>se modifică</w:t>
      </w:r>
      <w:r w:rsidRPr="003B4390">
        <w:rPr>
          <w:rFonts w:ascii="Arial" w:hAnsi="Arial" w:cs="Arial"/>
          <w:b/>
          <w:sz w:val="24"/>
          <w:szCs w:val="24"/>
        </w:rPr>
        <w:t xml:space="preserve"> </w:t>
      </w:r>
      <w:r w:rsidR="007A0357" w:rsidRPr="003B4390">
        <w:rPr>
          <w:rFonts w:ascii="Arial" w:hAnsi="Arial" w:cs="Arial"/>
          <w:b/>
          <w:sz w:val="24"/>
          <w:szCs w:val="24"/>
        </w:rPr>
        <w:t>ș</w:t>
      </w:r>
      <w:r w:rsidRPr="003B4390">
        <w:rPr>
          <w:rFonts w:ascii="Arial" w:hAnsi="Arial" w:cs="Arial"/>
          <w:b/>
          <w:sz w:val="24"/>
          <w:szCs w:val="24"/>
        </w:rPr>
        <w:t>i se completeaz</w:t>
      </w:r>
      <w:r w:rsidR="007A0357" w:rsidRPr="003B4390">
        <w:rPr>
          <w:rFonts w:ascii="Arial" w:hAnsi="Arial" w:cs="Arial"/>
          <w:b/>
          <w:sz w:val="24"/>
          <w:szCs w:val="24"/>
        </w:rPr>
        <w:t>ă după cum urmează</w:t>
      </w:r>
      <w:r w:rsidRPr="003B4390">
        <w:rPr>
          <w:rFonts w:ascii="Arial" w:hAnsi="Arial" w:cs="Arial"/>
          <w:b/>
          <w:sz w:val="24"/>
          <w:szCs w:val="24"/>
        </w:rPr>
        <w:t>:</w:t>
      </w:r>
    </w:p>
    <w:p w:rsidR="008A75F1" w:rsidRDefault="008A75F1" w:rsidP="007A0357">
      <w:pPr>
        <w:jc w:val="both"/>
        <w:rPr>
          <w:rFonts w:ascii="Arial" w:hAnsi="Arial" w:cs="Arial"/>
          <w:sz w:val="24"/>
          <w:szCs w:val="24"/>
        </w:rPr>
      </w:pPr>
    </w:p>
    <w:p w:rsidR="00AE66B5" w:rsidRDefault="00E31BCF" w:rsidP="007A0357">
      <w:pPr>
        <w:pStyle w:val="ListParagraph"/>
        <w:numPr>
          <w:ilvl w:val="0"/>
          <w:numId w:val="13"/>
        </w:numPr>
        <w:jc w:val="both"/>
        <w:rPr>
          <w:rFonts w:ascii="Arial" w:hAnsi="Arial" w:cs="Arial"/>
          <w:iCs/>
          <w:sz w:val="24"/>
          <w:szCs w:val="24"/>
        </w:rPr>
      </w:pPr>
      <w:r>
        <w:rPr>
          <w:rFonts w:ascii="Arial" w:hAnsi="Arial" w:cs="Arial"/>
          <w:iCs/>
          <w:sz w:val="24"/>
          <w:szCs w:val="24"/>
        </w:rPr>
        <w:t>La articolul 1, alineatul (1) se modifică și va avea următorul</w:t>
      </w:r>
      <w:r w:rsidR="00AE66B5">
        <w:rPr>
          <w:rFonts w:ascii="Arial" w:hAnsi="Arial" w:cs="Arial"/>
          <w:iCs/>
          <w:sz w:val="24"/>
          <w:szCs w:val="24"/>
        </w:rPr>
        <w:t xml:space="preserve"> cuprins:</w:t>
      </w:r>
    </w:p>
    <w:p w:rsidR="008A75F1" w:rsidRPr="00E31BCF" w:rsidRDefault="00E31BCF" w:rsidP="00AE66B5">
      <w:pPr>
        <w:pStyle w:val="ListParagraph"/>
        <w:jc w:val="both"/>
        <w:rPr>
          <w:rFonts w:ascii="Arial" w:hAnsi="Arial" w:cs="Arial"/>
          <w:iCs/>
          <w:sz w:val="24"/>
          <w:szCs w:val="24"/>
        </w:rPr>
      </w:pPr>
      <w:r>
        <w:rPr>
          <w:rFonts w:ascii="Arial" w:hAnsi="Arial" w:cs="Arial"/>
          <w:iCs/>
          <w:sz w:val="24"/>
          <w:szCs w:val="24"/>
        </w:rPr>
        <w:t xml:space="preserve"> </w:t>
      </w:r>
      <w:r w:rsidRPr="00E31BCF">
        <w:rPr>
          <w:rFonts w:ascii="Arial" w:hAnsi="Arial" w:cs="Arial"/>
          <w:iCs/>
          <w:sz w:val="24"/>
          <w:szCs w:val="24"/>
        </w:rPr>
        <w:t xml:space="preserve">”(1) Bunurile de orice fel intrate, potrivit legii, în proprietatea privată a statului se valorifică în condiţiile prezentei ordonanţe de către Agenţia Naţională de Administrare Fiscală prin organele de valorificare abilitate, dacă prin lege nu se prevede altfel. </w:t>
      </w:r>
      <w:r w:rsidRPr="00E31BCF">
        <w:rPr>
          <w:rFonts w:ascii="Arial" w:hAnsi="Arial" w:cs="Arial"/>
          <w:b/>
          <w:iCs/>
          <w:sz w:val="24"/>
          <w:szCs w:val="24"/>
        </w:rPr>
        <w:t>Prin bunuri, conform prezentului articol, se înţeleg şi sumele de bani.</w:t>
      </w:r>
      <w:r w:rsidRPr="00E31BCF">
        <w:rPr>
          <w:rFonts w:ascii="Arial" w:hAnsi="Arial" w:cs="Arial"/>
          <w:iCs/>
          <w:sz w:val="24"/>
          <w:szCs w:val="24"/>
        </w:rPr>
        <w:t>”</w:t>
      </w:r>
    </w:p>
    <w:p w:rsidR="00F96195" w:rsidRDefault="00F96195" w:rsidP="00404488">
      <w:pPr>
        <w:autoSpaceDE w:val="0"/>
        <w:autoSpaceDN w:val="0"/>
        <w:adjustRightInd w:val="0"/>
        <w:spacing w:after="0" w:line="240" w:lineRule="auto"/>
        <w:jc w:val="both"/>
        <w:rPr>
          <w:rFonts w:ascii="Arial" w:hAnsi="Arial" w:cs="Arial"/>
          <w:iCs/>
          <w:sz w:val="24"/>
          <w:szCs w:val="24"/>
          <w:lang w:eastAsia="ro-RO"/>
        </w:rPr>
      </w:pPr>
    </w:p>
    <w:p w:rsidR="00F96195" w:rsidRPr="00E31BCF" w:rsidRDefault="00F96195" w:rsidP="00E31BCF">
      <w:pPr>
        <w:pStyle w:val="ListParagraph"/>
        <w:numPr>
          <w:ilvl w:val="0"/>
          <w:numId w:val="13"/>
        </w:numPr>
        <w:autoSpaceDE w:val="0"/>
        <w:autoSpaceDN w:val="0"/>
        <w:adjustRightInd w:val="0"/>
        <w:spacing w:after="0" w:line="240" w:lineRule="auto"/>
        <w:jc w:val="both"/>
        <w:rPr>
          <w:rFonts w:ascii="Arial" w:hAnsi="Arial" w:cs="Arial"/>
          <w:iCs/>
          <w:sz w:val="24"/>
          <w:szCs w:val="24"/>
          <w:lang w:eastAsia="ro-RO"/>
        </w:rPr>
      </w:pPr>
      <w:r w:rsidRPr="00E31BCF">
        <w:rPr>
          <w:rFonts w:ascii="Arial" w:hAnsi="Arial" w:cs="Arial"/>
          <w:iCs/>
          <w:sz w:val="24"/>
          <w:szCs w:val="24"/>
          <w:lang w:eastAsia="ro-RO"/>
        </w:rPr>
        <w:t>La articolul 1, alineatul (3) se modifică și va avea următorul cuprins:</w:t>
      </w:r>
    </w:p>
    <w:p w:rsidR="00F96195" w:rsidRPr="00F96195" w:rsidRDefault="00F96195" w:rsidP="0092145D">
      <w:pPr>
        <w:autoSpaceDE w:val="0"/>
        <w:autoSpaceDN w:val="0"/>
        <w:adjustRightInd w:val="0"/>
        <w:spacing w:after="0" w:line="240" w:lineRule="auto"/>
        <w:ind w:left="851"/>
        <w:jc w:val="both"/>
        <w:rPr>
          <w:rFonts w:ascii="Arial" w:hAnsi="Arial" w:cs="Arial"/>
          <w:iCs/>
          <w:sz w:val="24"/>
          <w:szCs w:val="24"/>
          <w:lang w:eastAsia="ro-RO"/>
        </w:rPr>
      </w:pPr>
      <w:r>
        <w:rPr>
          <w:rFonts w:ascii="Arial" w:hAnsi="Arial" w:cs="Arial"/>
          <w:iCs/>
          <w:sz w:val="24"/>
          <w:szCs w:val="24"/>
          <w:lang w:eastAsia="ro-RO"/>
        </w:rPr>
        <w:t>”</w:t>
      </w:r>
      <w:r w:rsidRPr="00F96195">
        <w:rPr>
          <w:rFonts w:ascii="Arial" w:hAnsi="Arial" w:cs="Arial"/>
          <w:iCs/>
          <w:sz w:val="24"/>
          <w:szCs w:val="24"/>
          <w:lang w:eastAsia="ro-RO"/>
        </w:rPr>
        <w:t xml:space="preserve">(3) Bunurile prevăzute la alin. (2) vor fi distruse pe cheltuiala persoanelor fizice ori juridice de la care au fost confiscate sau a deţinătorului, în cazul în care acestea nu pot fi identificate. Distrugerea se va efectua în prezenţa şi cu confirmarea prin semnătură a unei comisii de preluare şi distrugere formate din reprezentanţi ai deţinătorului, ai Autorităţii Naţionale pentru Protecţia Consumatorilor, ai organului de valorificare, ai Ministerului Afacerilor Interne şi ai </w:t>
      </w:r>
      <w:r w:rsidRPr="00F96195">
        <w:rPr>
          <w:rFonts w:ascii="Arial" w:hAnsi="Arial" w:cs="Arial"/>
          <w:b/>
          <w:iCs/>
          <w:sz w:val="24"/>
          <w:szCs w:val="24"/>
          <w:lang w:eastAsia="ro-RO"/>
        </w:rPr>
        <w:t>Ministerului Mediului</w:t>
      </w:r>
      <w:r w:rsidRPr="00F96195">
        <w:rPr>
          <w:rFonts w:ascii="Arial" w:hAnsi="Arial" w:cs="Arial"/>
          <w:iCs/>
          <w:sz w:val="24"/>
          <w:szCs w:val="24"/>
          <w:lang w:eastAsia="ro-RO"/>
        </w:rPr>
        <w:t>.</w:t>
      </w:r>
      <w:r>
        <w:rPr>
          <w:rFonts w:ascii="Arial" w:hAnsi="Arial" w:cs="Arial"/>
          <w:iCs/>
          <w:sz w:val="24"/>
          <w:szCs w:val="24"/>
          <w:lang w:eastAsia="ro-RO"/>
        </w:rPr>
        <w:t>”</w:t>
      </w:r>
    </w:p>
    <w:p w:rsidR="00EF6350" w:rsidRPr="00EF6350" w:rsidRDefault="00EF6350" w:rsidP="0092145D">
      <w:pPr>
        <w:pStyle w:val="ListParagraph"/>
        <w:jc w:val="both"/>
        <w:rPr>
          <w:rFonts w:ascii="Arial" w:hAnsi="Arial" w:cs="Arial"/>
          <w:sz w:val="24"/>
          <w:szCs w:val="24"/>
        </w:rPr>
      </w:pPr>
    </w:p>
    <w:p w:rsidR="001F35C4" w:rsidRPr="0092145D" w:rsidRDefault="00CC3FFB" w:rsidP="00E31BCF">
      <w:pPr>
        <w:pStyle w:val="ListParagraph"/>
        <w:numPr>
          <w:ilvl w:val="0"/>
          <w:numId w:val="13"/>
        </w:numPr>
        <w:jc w:val="both"/>
        <w:rPr>
          <w:rFonts w:ascii="Arial" w:hAnsi="Arial" w:cs="Arial"/>
          <w:sz w:val="24"/>
          <w:szCs w:val="24"/>
        </w:rPr>
      </w:pPr>
      <w:r w:rsidRPr="0092145D">
        <w:rPr>
          <w:rFonts w:ascii="Arial" w:hAnsi="Arial" w:cs="Arial"/>
          <w:sz w:val="24"/>
          <w:szCs w:val="24"/>
        </w:rPr>
        <w:t xml:space="preserve">La articolul 1, </w:t>
      </w:r>
      <w:r w:rsidR="008D0FC6" w:rsidRPr="0092145D">
        <w:rPr>
          <w:rFonts w:ascii="Arial" w:hAnsi="Arial" w:cs="Arial"/>
          <w:sz w:val="24"/>
          <w:szCs w:val="24"/>
        </w:rPr>
        <w:t>după alineatul (3) se introduc</w:t>
      </w:r>
      <w:r w:rsidR="00E51B80" w:rsidRPr="0092145D">
        <w:rPr>
          <w:rFonts w:ascii="Arial" w:hAnsi="Arial" w:cs="Arial"/>
          <w:sz w:val="24"/>
          <w:szCs w:val="24"/>
        </w:rPr>
        <w:t>e un nou alineat, alineatul</w:t>
      </w:r>
      <w:r w:rsidR="00F64D52" w:rsidRPr="0092145D">
        <w:rPr>
          <w:rFonts w:ascii="Arial" w:hAnsi="Arial" w:cs="Arial"/>
          <w:sz w:val="24"/>
          <w:szCs w:val="24"/>
        </w:rPr>
        <w:t xml:space="preserve"> (3</w:t>
      </w:r>
      <w:r w:rsidR="00F64D52" w:rsidRPr="0092145D">
        <w:rPr>
          <w:rFonts w:ascii="Arial" w:hAnsi="Arial" w:cs="Arial"/>
          <w:sz w:val="24"/>
          <w:szCs w:val="24"/>
          <w:vertAlign w:val="superscript"/>
        </w:rPr>
        <w:t>1</w:t>
      </w:r>
      <w:r w:rsidR="00F64D52" w:rsidRPr="0092145D">
        <w:rPr>
          <w:rFonts w:ascii="Arial" w:hAnsi="Arial" w:cs="Arial"/>
          <w:sz w:val="24"/>
          <w:szCs w:val="24"/>
        </w:rPr>
        <w:t xml:space="preserve">) </w:t>
      </w:r>
      <w:r w:rsidR="008D0FC6" w:rsidRPr="0092145D">
        <w:rPr>
          <w:rFonts w:ascii="Arial" w:hAnsi="Arial" w:cs="Arial"/>
          <w:sz w:val="24"/>
          <w:szCs w:val="24"/>
        </w:rPr>
        <w:t>cu următorul cuprins</w:t>
      </w:r>
      <w:r w:rsidR="001F35C4" w:rsidRPr="0092145D">
        <w:rPr>
          <w:rFonts w:ascii="Arial" w:hAnsi="Arial" w:cs="Arial"/>
          <w:sz w:val="24"/>
          <w:szCs w:val="24"/>
        </w:rPr>
        <w:t xml:space="preserve">: </w:t>
      </w:r>
    </w:p>
    <w:p w:rsidR="001E21D8" w:rsidRDefault="001F35C4" w:rsidP="0092145D">
      <w:pPr>
        <w:pStyle w:val="ListParagraph"/>
        <w:jc w:val="both"/>
        <w:rPr>
          <w:rFonts w:ascii="Arial" w:hAnsi="Arial" w:cs="Arial"/>
          <w:sz w:val="24"/>
          <w:szCs w:val="24"/>
        </w:rPr>
      </w:pPr>
      <w:r>
        <w:rPr>
          <w:rFonts w:ascii="Arial" w:hAnsi="Arial" w:cs="Arial"/>
          <w:sz w:val="24"/>
          <w:szCs w:val="24"/>
        </w:rPr>
        <w:t>”</w:t>
      </w:r>
      <w:r w:rsidRPr="00222BA1">
        <w:rPr>
          <w:rFonts w:ascii="Arial" w:hAnsi="Arial" w:cs="Arial"/>
          <w:b/>
          <w:sz w:val="24"/>
          <w:szCs w:val="24"/>
        </w:rPr>
        <w:t>(3</w:t>
      </w:r>
      <w:r w:rsidRPr="00222BA1">
        <w:rPr>
          <w:rFonts w:ascii="Arial" w:hAnsi="Arial" w:cs="Arial"/>
          <w:b/>
          <w:sz w:val="24"/>
          <w:szCs w:val="24"/>
          <w:vertAlign w:val="superscript"/>
        </w:rPr>
        <w:t>1</w:t>
      </w:r>
      <w:r w:rsidRPr="00222BA1">
        <w:rPr>
          <w:rFonts w:ascii="Arial" w:hAnsi="Arial" w:cs="Arial"/>
          <w:b/>
          <w:sz w:val="24"/>
          <w:szCs w:val="24"/>
        </w:rPr>
        <w:t>)</w:t>
      </w:r>
      <w:r w:rsidR="000C7334">
        <w:rPr>
          <w:rFonts w:ascii="Arial" w:hAnsi="Arial" w:cs="Arial"/>
          <w:b/>
          <w:sz w:val="24"/>
          <w:szCs w:val="24"/>
        </w:rPr>
        <w:t xml:space="preserve"> Prin excepție</w:t>
      </w:r>
      <w:r w:rsidR="00E51B80" w:rsidRPr="00222BA1">
        <w:rPr>
          <w:rFonts w:ascii="Arial" w:hAnsi="Arial" w:cs="Arial"/>
          <w:b/>
          <w:sz w:val="24"/>
          <w:szCs w:val="24"/>
        </w:rPr>
        <w:t xml:space="preserve"> de la prevederile alin. (3), distrugerea bunurilor intrate în proprietatea statului, deținute de</w:t>
      </w:r>
      <w:r w:rsidR="006B32E6" w:rsidRPr="00222BA1">
        <w:rPr>
          <w:rFonts w:ascii="Arial" w:hAnsi="Arial" w:cs="Arial"/>
          <w:b/>
          <w:sz w:val="24"/>
          <w:szCs w:val="24"/>
        </w:rPr>
        <w:t xml:space="preserve"> persoane fizice</w:t>
      </w:r>
      <w:r w:rsidR="00A3591F" w:rsidRPr="00222BA1">
        <w:rPr>
          <w:rFonts w:ascii="Arial" w:hAnsi="Arial" w:cs="Arial"/>
          <w:b/>
          <w:sz w:val="24"/>
          <w:szCs w:val="24"/>
        </w:rPr>
        <w:t>/</w:t>
      </w:r>
      <w:r w:rsidR="00A3591F" w:rsidRPr="00222BA1">
        <w:rPr>
          <w:rFonts w:ascii="Arial" w:hAnsi="Arial" w:cs="Arial"/>
          <w:b/>
          <w:bCs/>
          <w:sz w:val="24"/>
          <w:szCs w:val="24"/>
        </w:rPr>
        <w:t>persoane juridice de drept privat</w:t>
      </w:r>
      <w:r w:rsidR="006B32E6" w:rsidRPr="00222BA1">
        <w:rPr>
          <w:rFonts w:ascii="Arial" w:hAnsi="Arial" w:cs="Arial"/>
          <w:b/>
          <w:sz w:val="24"/>
          <w:szCs w:val="24"/>
        </w:rPr>
        <w:t xml:space="preserve"> altele d</w:t>
      </w:r>
      <w:r w:rsidR="001E21D8" w:rsidRPr="00222BA1">
        <w:rPr>
          <w:rFonts w:ascii="Arial" w:hAnsi="Arial" w:cs="Arial"/>
          <w:b/>
          <w:sz w:val="24"/>
          <w:szCs w:val="24"/>
        </w:rPr>
        <w:t>ecât persoanele de la care au fost confiscate</w:t>
      </w:r>
      <w:r w:rsidR="00915ED8" w:rsidRPr="00222BA1">
        <w:rPr>
          <w:rFonts w:ascii="Arial" w:hAnsi="Arial" w:cs="Arial"/>
          <w:b/>
          <w:sz w:val="24"/>
          <w:szCs w:val="24"/>
        </w:rPr>
        <w:t xml:space="preserve">, sau care </w:t>
      </w:r>
      <w:r w:rsidR="00915ED8" w:rsidRPr="00222BA1">
        <w:rPr>
          <w:rFonts w:ascii="Arial" w:hAnsi="Arial" w:cs="Arial"/>
          <w:b/>
          <w:sz w:val="24"/>
          <w:szCs w:val="24"/>
        </w:rPr>
        <w:lastRenderedPageBreak/>
        <w:t>nu au</w:t>
      </w:r>
      <w:r w:rsidR="00697D3A" w:rsidRPr="00222BA1">
        <w:rPr>
          <w:rFonts w:ascii="Arial" w:hAnsi="Arial" w:cs="Arial"/>
          <w:b/>
          <w:sz w:val="24"/>
          <w:szCs w:val="24"/>
        </w:rPr>
        <w:t xml:space="preserve"> deținători, se face pe chelt</w:t>
      </w:r>
      <w:r w:rsidR="00852671" w:rsidRPr="00222BA1">
        <w:rPr>
          <w:rFonts w:ascii="Arial" w:hAnsi="Arial" w:cs="Arial"/>
          <w:b/>
          <w:sz w:val="24"/>
          <w:szCs w:val="24"/>
        </w:rPr>
        <w:t>uiala organului de valorificare,</w:t>
      </w:r>
      <w:r w:rsidR="001E21D8" w:rsidRPr="00222BA1">
        <w:rPr>
          <w:rFonts w:ascii="Arial" w:hAnsi="Arial" w:cs="Arial"/>
          <w:b/>
          <w:sz w:val="24"/>
          <w:szCs w:val="24"/>
        </w:rPr>
        <w:t xml:space="preserve"> în prezența și cu confirmarea prin semnătură a unei comisii de preluare și distrugere formate din reprezentanți ai</w:t>
      </w:r>
      <w:r w:rsidR="00693FD1">
        <w:rPr>
          <w:rFonts w:ascii="Arial" w:hAnsi="Arial" w:cs="Arial"/>
          <w:b/>
          <w:sz w:val="24"/>
          <w:szCs w:val="24"/>
        </w:rPr>
        <w:t xml:space="preserve"> organului de valorificare, ai</w:t>
      </w:r>
      <w:r w:rsidR="001E21D8" w:rsidRPr="00222BA1">
        <w:rPr>
          <w:rFonts w:ascii="Arial" w:hAnsi="Arial" w:cs="Arial"/>
          <w:b/>
          <w:sz w:val="24"/>
          <w:szCs w:val="24"/>
        </w:rPr>
        <w:t xml:space="preserve"> Autorității Naționale pent</w:t>
      </w:r>
      <w:r w:rsidR="00693FD1">
        <w:rPr>
          <w:rFonts w:ascii="Arial" w:hAnsi="Arial" w:cs="Arial"/>
          <w:b/>
          <w:sz w:val="24"/>
          <w:szCs w:val="24"/>
        </w:rPr>
        <w:t xml:space="preserve">ru Protecția Consumatorilor, </w:t>
      </w:r>
      <w:r w:rsidR="0092145D">
        <w:rPr>
          <w:rFonts w:ascii="Arial" w:hAnsi="Arial" w:cs="Arial"/>
          <w:b/>
          <w:sz w:val="24"/>
          <w:szCs w:val="24"/>
        </w:rPr>
        <w:t>Ministerului Afacerilor Interne</w:t>
      </w:r>
      <w:r w:rsidR="00693FD1">
        <w:rPr>
          <w:rFonts w:ascii="Arial" w:hAnsi="Arial" w:cs="Arial"/>
          <w:b/>
          <w:sz w:val="24"/>
          <w:szCs w:val="24"/>
        </w:rPr>
        <w:t xml:space="preserve"> și </w:t>
      </w:r>
      <w:r w:rsidR="001E21D8" w:rsidRPr="00222BA1">
        <w:rPr>
          <w:rFonts w:ascii="Arial" w:hAnsi="Arial" w:cs="Arial"/>
          <w:b/>
          <w:sz w:val="24"/>
          <w:szCs w:val="24"/>
        </w:rPr>
        <w:t>Ministerului Mediului.</w:t>
      </w:r>
      <w:r w:rsidR="001E21D8">
        <w:rPr>
          <w:rFonts w:ascii="Arial" w:hAnsi="Arial" w:cs="Arial"/>
          <w:sz w:val="24"/>
          <w:szCs w:val="24"/>
        </w:rPr>
        <w:t>”</w:t>
      </w:r>
    </w:p>
    <w:p w:rsidR="00EE1C6A" w:rsidRDefault="00EE1C6A" w:rsidP="0092145D">
      <w:pPr>
        <w:pStyle w:val="ListParagraph"/>
        <w:jc w:val="both"/>
        <w:rPr>
          <w:rFonts w:ascii="Arial" w:hAnsi="Arial" w:cs="Arial"/>
          <w:sz w:val="24"/>
          <w:szCs w:val="24"/>
        </w:rPr>
      </w:pPr>
    </w:p>
    <w:p w:rsidR="00EE1C6A" w:rsidRPr="0092145D" w:rsidRDefault="00EE1C6A" w:rsidP="00E31BCF">
      <w:pPr>
        <w:pStyle w:val="ListParagraph"/>
        <w:numPr>
          <w:ilvl w:val="0"/>
          <w:numId w:val="13"/>
        </w:numPr>
        <w:jc w:val="both"/>
        <w:rPr>
          <w:rFonts w:ascii="Arial" w:hAnsi="Arial" w:cs="Arial"/>
          <w:sz w:val="24"/>
          <w:szCs w:val="24"/>
        </w:rPr>
      </w:pPr>
      <w:r w:rsidRPr="0092145D">
        <w:rPr>
          <w:rFonts w:ascii="Arial" w:hAnsi="Arial" w:cs="Arial"/>
          <w:sz w:val="24"/>
          <w:szCs w:val="24"/>
        </w:rPr>
        <w:t>La articolul 1, alineatul (6) se modifică și va avea următorul cuprins:</w:t>
      </w:r>
    </w:p>
    <w:p w:rsidR="005B379C" w:rsidRPr="0092145D" w:rsidRDefault="00EE1C6A" w:rsidP="0092145D">
      <w:pPr>
        <w:pStyle w:val="ListParagraph"/>
        <w:rPr>
          <w:rFonts w:ascii="Arial" w:hAnsi="Arial" w:cs="Arial"/>
          <w:sz w:val="24"/>
          <w:szCs w:val="24"/>
        </w:rPr>
      </w:pPr>
      <w:r>
        <w:rPr>
          <w:rFonts w:ascii="Arial" w:hAnsi="Arial" w:cs="Arial"/>
          <w:sz w:val="24"/>
          <w:szCs w:val="24"/>
        </w:rPr>
        <w:t>”</w:t>
      </w:r>
      <w:r w:rsidRPr="008C0483">
        <w:rPr>
          <w:rFonts w:ascii="Arial" w:hAnsi="Arial" w:cs="Arial"/>
          <w:b/>
          <w:sz w:val="24"/>
          <w:szCs w:val="24"/>
        </w:rPr>
        <w:t>(6)</w:t>
      </w:r>
      <w:r w:rsidRPr="008C0483">
        <w:rPr>
          <w:rFonts w:ascii="Arial" w:hAnsi="Arial" w:cs="Arial"/>
          <w:b/>
          <w:bCs/>
          <w:sz w:val="24"/>
          <w:szCs w:val="24"/>
        </w:rPr>
        <w:t xml:space="preserve"> </w:t>
      </w:r>
      <w:r w:rsidRPr="00EE1C6A">
        <w:rPr>
          <w:rFonts w:ascii="Arial" w:hAnsi="Arial" w:cs="Arial"/>
          <w:b/>
          <w:bCs/>
          <w:sz w:val="24"/>
          <w:szCs w:val="24"/>
        </w:rPr>
        <w:t>Comisia de preluare şi distrugere se constituie prin decizie a deţinătorului</w:t>
      </w:r>
      <w:r w:rsidRPr="00EE1C6A">
        <w:rPr>
          <w:rFonts w:ascii="Arial" w:hAnsi="Arial" w:cs="Arial"/>
          <w:sz w:val="24"/>
          <w:szCs w:val="24"/>
        </w:rPr>
        <w:t xml:space="preserve"> </w:t>
      </w:r>
      <w:r w:rsidR="00A13736" w:rsidRPr="00A13736">
        <w:rPr>
          <w:rFonts w:ascii="Arial" w:hAnsi="Arial" w:cs="Arial"/>
          <w:b/>
          <w:sz w:val="24"/>
          <w:szCs w:val="24"/>
        </w:rPr>
        <w:t>care</w:t>
      </w:r>
      <w:r w:rsidR="00A13736">
        <w:rPr>
          <w:rFonts w:ascii="Arial" w:hAnsi="Arial" w:cs="Arial"/>
          <w:sz w:val="24"/>
          <w:szCs w:val="24"/>
        </w:rPr>
        <w:t xml:space="preserve"> </w:t>
      </w:r>
      <w:r w:rsidRPr="00EE1C6A">
        <w:rPr>
          <w:rFonts w:ascii="Arial" w:hAnsi="Arial" w:cs="Arial"/>
          <w:b/>
          <w:sz w:val="24"/>
          <w:szCs w:val="24"/>
        </w:rPr>
        <w:t>face</w:t>
      </w:r>
      <w:r>
        <w:rPr>
          <w:rFonts w:ascii="Arial" w:hAnsi="Arial" w:cs="Arial"/>
          <w:b/>
          <w:sz w:val="24"/>
          <w:szCs w:val="24"/>
        </w:rPr>
        <w:t xml:space="preserve"> și</w:t>
      </w:r>
      <w:r w:rsidRPr="00EE1C6A">
        <w:rPr>
          <w:rFonts w:ascii="Arial" w:hAnsi="Arial" w:cs="Arial"/>
          <w:b/>
          <w:sz w:val="24"/>
          <w:szCs w:val="24"/>
        </w:rPr>
        <w:t xml:space="preserve"> convocarea acesteia.</w:t>
      </w:r>
      <w:r w:rsidRPr="00A13736">
        <w:rPr>
          <w:rFonts w:ascii="Arial" w:hAnsi="Arial" w:cs="Arial"/>
          <w:sz w:val="24"/>
          <w:szCs w:val="24"/>
        </w:rPr>
        <w:t>”</w:t>
      </w:r>
    </w:p>
    <w:p w:rsidR="0092145D" w:rsidRDefault="0092145D" w:rsidP="0092145D">
      <w:pPr>
        <w:pStyle w:val="ListParagraph"/>
        <w:jc w:val="both"/>
        <w:rPr>
          <w:rFonts w:ascii="Arial" w:hAnsi="Arial" w:cs="Arial"/>
          <w:b/>
          <w:sz w:val="24"/>
          <w:szCs w:val="24"/>
        </w:rPr>
      </w:pPr>
    </w:p>
    <w:p w:rsidR="0092145D" w:rsidRPr="0092145D" w:rsidRDefault="0092145D" w:rsidP="00E31BCF">
      <w:pPr>
        <w:pStyle w:val="ListParagraph"/>
        <w:numPr>
          <w:ilvl w:val="0"/>
          <w:numId w:val="13"/>
        </w:numPr>
        <w:jc w:val="both"/>
        <w:rPr>
          <w:rFonts w:ascii="Arial" w:hAnsi="Arial" w:cs="Arial"/>
          <w:b/>
          <w:sz w:val="24"/>
          <w:szCs w:val="24"/>
        </w:rPr>
      </w:pPr>
      <w:r w:rsidRPr="0092145D">
        <w:rPr>
          <w:rFonts w:ascii="Arial" w:hAnsi="Arial" w:cs="Arial"/>
          <w:sz w:val="24"/>
          <w:szCs w:val="24"/>
        </w:rPr>
        <w:t>La articolul 1, după alineatul (6), se introduce un nou alineat, alineatul (6</w:t>
      </w:r>
      <w:r w:rsidRPr="0092145D">
        <w:rPr>
          <w:rFonts w:ascii="Arial" w:hAnsi="Arial" w:cs="Arial"/>
          <w:sz w:val="24"/>
          <w:szCs w:val="24"/>
          <w:vertAlign w:val="superscript"/>
        </w:rPr>
        <w:t>1</w:t>
      </w:r>
      <w:r w:rsidRPr="0092145D">
        <w:rPr>
          <w:rFonts w:ascii="Arial" w:hAnsi="Arial" w:cs="Arial"/>
          <w:sz w:val="24"/>
          <w:szCs w:val="24"/>
        </w:rPr>
        <w:t>), cu următorul cuprins:</w:t>
      </w:r>
    </w:p>
    <w:p w:rsidR="007C0DB8" w:rsidRDefault="0092145D" w:rsidP="0092145D">
      <w:pPr>
        <w:pStyle w:val="ListParagraph"/>
        <w:jc w:val="both"/>
        <w:rPr>
          <w:rFonts w:ascii="Helv" w:hAnsi="Helv" w:cs="Helv"/>
          <w:color w:val="000000"/>
          <w:sz w:val="28"/>
          <w:szCs w:val="28"/>
        </w:rPr>
      </w:pPr>
      <w:r w:rsidRPr="00A13736">
        <w:rPr>
          <w:rFonts w:ascii="Arial" w:hAnsi="Arial" w:cs="Arial"/>
          <w:b/>
          <w:sz w:val="24"/>
          <w:szCs w:val="24"/>
        </w:rPr>
        <w:t>”(6</w:t>
      </w:r>
      <w:r w:rsidRPr="00A13736">
        <w:rPr>
          <w:rFonts w:ascii="Arial" w:hAnsi="Arial" w:cs="Arial"/>
          <w:b/>
          <w:sz w:val="24"/>
          <w:szCs w:val="24"/>
          <w:vertAlign w:val="superscript"/>
        </w:rPr>
        <w:t>1</w:t>
      </w:r>
      <w:r w:rsidRPr="00A13736">
        <w:rPr>
          <w:rFonts w:ascii="Arial" w:hAnsi="Arial" w:cs="Arial"/>
          <w:b/>
          <w:sz w:val="24"/>
          <w:szCs w:val="24"/>
        </w:rPr>
        <w:t xml:space="preserve">) </w:t>
      </w:r>
      <w:r w:rsidR="000C7334">
        <w:rPr>
          <w:rFonts w:ascii="Arial" w:hAnsi="Arial" w:cs="Arial"/>
          <w:b/>
          <w:bCs/>
          <w:sz w:val="24"/>
          <w:szCs w:val="24"/>
        </w:rPr>
        <w:t>Prin excepție</w:t>
      </w:r>
      <w:r w:rsidR="008C0483">
        <w:rPr>
          <w:rFonts w:ascii="Arial" w:hAnsi="Arial" w:cs="Arial"/>
          <w:b/>
          <w:bCs/>
          <w:sz w:val="24"/>
          <w:szCs w:val="24"/>
        </w:rPr>
        <w:t xml:space="preserve"> de la prevederile alin. (6), </w:t>
      </w:r>
      <w:r>
        <w:rPr>
          <w:rFonts w:ascii="Arial" w:hAnsi="Arial" w:cs="Arial"/>
          <w:b/>
          <w:bCs/>
          <w:sz w:val="24"/>
          <w:szCs w:val="24"/>
        </w:rPr>
        <w:t xml:space="preserve"> atunci câ</w:t>
      </w:r>
      <w:r w:rsidRPr="00A13736">
        <w:rPr>
          <w:rFonts w:ascii="Arial" w:hAnsi="Arial" w:cs="Arial"/>
          <w:b/>
          <w:bCs/>
          <w:sz w:val="24"/>
          <w:szCs w:val="24"/>
        </w:rPr>
        <w:t xml:space="preserve">nd deținătorul </w:t>
      </w:r>
      <w:r w:rsidRPr="00A13736">
        <w:rPr>
          <w:rFonts w:ascii="Arial" w:hAnsi="Arial" w:cs="Arial"/>
          <w:b/>
          <w:sz w:val="24"/>
          <w:szCs w:val="24"/>
        </w:rPr>
        <w:t>este o persoană fizică sau o persoană jurid</w:t>
      </w:r>
      <w:r w:rsidR="008C0483">
        <w:rPr>
          <w:rFonts w:ascii="Arial" w:hAnsi="Arial" w:cs="Arial"/>
          <w:b/>
          <w:sz w:val="24"/>
          <w:szCs w:val="24"/>
        </w:rPr>
        <w:t xml:space="preserve">ică de drept privat, </w:t>
      </w:r>
      <w:r w:rsidRPr="00A13736">
        <w:rPr>
          <w:rFonts w:ascii="Arial" w:hAnsi="Arial" w:cs="Arial"/>
          <w:b/>
          <w:sz w:val="24"/>
          <w:szCs w:val="24"/>
        </w:rPr>
        <w:t>ori deținătorul nu există,</w:t>
      </w:r>
      <w:r w:rsidRPr="00A13736">
        <w:rPr>
          <w:rFonts w:ascii="Arial" w:hAnsi="Arial" w:cs="Arial"/>
          <w:b/>
          <w:bCs/>
          <w:sz w:val="24"/>
          <w:szCs w:val="24"/>
        </w:rPr>
        <w:t xml:space="preserve"> comisia de preluare şi distrugere se constituie prin decizie a organului de valorificare</w:t>
      </w:r>
      <w:r w:rsidR="00E273C4">
        <w:rPr>
          <w:rFonts w:ascii="Arial" w:hAnsi="Arial" w:cs="Arial"/>
          <w:b/>
          <w:bCs/>
          <w:sz w:val="24"/>
          <w:szCs w:val="24"/>
        </w:rPr>
        <w:t>,</w:t>
      </w:r>
      <w:r w:rsidRPr="00A13736">
        <w:rPr>
          <w:rFonts w:ascii="Arial" w:hAnsi="Arial" w:cs="Arial"/>
          <w:b/>
          <w:sz w:val="24"/>
          <w:szCs w:val="24"/>
        </w:rPr>
        <w:t xml:space="preserve"> caz în care acesta are obligaț</w:t>
      </w:r>
      <w:r w:rsidR="00F96252">
        <w:rPr>
          <w:rFonts w:ascii="Arial" w:hAnsi="Arial" w:cs="Arial"/>
          <w:b/>
          <w:sz w:val="24"/>
          <w:szCs w:val="24"/>
        </w:rPr>
        <w:t>ia de a face convocarea comisiei</w:t>
      </w:r>
      <w:r w:rsidRPr="00A13736">
        <w:rPr>
          <w:rFonts w:ascii="Arial" w:hAnsi="Arial" w:cs="Arial"/>
          <w:b/>
          <w:sz w:val="24"/>
          <w:szCs w:val="24"/>
        </w:rPr>
        <w:t>.”</w:t>
      </w:r>
      <w:r w:rsidR="007C0DB8" w:rsidRPr="007C0DB8">
        <w:rPr>
          <w:rFonts w:ascii="Helv" w:hAnsi="Helv" w:cs="Helv"/>
          <w:color w:val="000000"/>
          <w:sz w:val="28"/>
          <w:szCs w:val="28"/>
        </w:rPr>
        <w:t xml:space="preserve"> </w:t>
      </w:r>
      <w:bookmarkStart w:id="0" w:name="_GoBack"/>
      <w:bookmarkEnd w:id="0"/>
    </w:p>
    <w:p w:rsidR="0092145D" w:rsidRDefault="0092145D" w:rsidP="0092145D">
      <w:pPr>
        <w:pStyle w:val="ListParagraph"/>
        <w:jc w:val="both"/>
        <w:rPr>
          <w:rFonts w:ascii="Arial" w:hAnsi="Arial" w:cs="Arial"/>
          <w:b/>
          <w:sz w:val="24"/>
          <w:szCs w:val="24"/>
        </w:rPr>
      </w:pPr>
    </w:p>
    <w:p w:rsidR="0092145D" w:rsidRPr="004813CC" w:rsidRDefault="0092145D" w:rsidP="00E31BCF">
      <w:pPr>
        <w:pStyle w:val="ListParagraph"/>
        <w:numPr>
          <w:ilvl w:val="0"/>
          <w:numId w:val="13"/>
        </w:numPr>
        <w:jc w:val="both"/>
        <w:rPr>
          <w:rFonts w:ascii="Arial" w:hAnsi="Arial" w:cs="Arial"/>
          <w:sz w:val="24"/>
          <w:szCs w:val="24"/>
        </w:rPr>
      </w:pPr>
      <w:r w:rsidRPr="004813CC">
        <w:rPr>
          <w:rFonts w:ascii="Arial" w:hAnsi="Arial" w:cs="Arial"/>
          <w:sz w:val="24"/>
          <w:szCs w:val="24"/>
        </w:rPr>
        <w:t>La articolul 2, literele a) și b) se modifică și vor avea următorul cuprins:</w:t>
      </w:r>
    </w:p>
    <w:p w:rsidR="004813CC" w:rsidRPr="004813CC" w:rsidRDefault="0092145D" w:rsidP="004813CC">
      <w:pPr>
        <w:pStyle w:val="ListParagraph"/>
        <w:jc w:val="both"/>
        <w:rPr>
          <w:rFonts w:ascii="Arial" w:hAnsi="Arial" w:cs="Arial"/>
          <w:b/>
          <w:sz w:val="24"/>
          <w:szCs w:val="24"/>
        </w:rPr>
      </w:pPr>
      <w:r>
        <w:rPr>
          <w:rFonts w:ascii="Arial" w:hAnsi="Arial" w:cs="Arial"/>
          <w:b/>
          <w:sz w:val="24"/>
          <w:szCs w:val="24"/>
        </w:rPr>
        <w:t>”</w:t>
      </w:r>
      <w:r w:rsidR="004813CC" w:rsidRPr="004813CC">
        <w:rPr>
          <w:rFonts w:ascii="Arial" w:hAnsi="Arial" w:cs="Arial"/>
          <w:b/>
          <w:iCs/>
          <w:sz w:val="24"/>
          <w:szCs w:val="24"/>
        </w:rPr>
        <w:t>a) organe de valorificare - structurile competente din cadrul Agenţiei Naţionale de Administrare Fiscală, stabilite prin ordin al preşedintelui Agenţiei Naţ</w:t>
      </w:r>
      <w:r w:rsidR="00ED7F5F">
        <w:rPr>
          <w:rFonts w:ascii="Arial" w:hAnsi="Arial" w:cs="Arial"/>
          <w:b/>
          <w:iCs/>
          <w:sz w:val="24"/>
          <w:szCs w:val="24"/>
        </w:rPr>
        <w:t>ionale de Administrare Fiscală</w:t>
      </w:r>
      <w:r w:rsidR="004813CC" w:rsidRPr="004813CC">
        <w:rPr>
          <w:rFonts w:ascii="Arial" w:hAnsi="Arial" w:cs="Arial"/>
          <w:b/>
          <w:iCs/>
          <w:sz w:val="24"/>
          <w:szCs w:val="24"/>
        </w:rPr>
        <w:t xml:space="preserve"> publicat în Monitorul Oficial al României, Partea I, pentru bunurile intrate în proprietatea privată a statului aflate pe teritoriul României, precum şi structurile de specialitate cu atribuţii în acest sens din cadrul Ministerului Afacerilor Externe, pentru bunurile intrate în proprietatea privată a statului, care nu se află pe teritoriul României;</w:t>
      </w:r>
    </w:p>
    <w:p w:rsidR="00662DFB" w:rsidRPr="004A78DC" w:rsidRDefault="00ED7F5F" w:rsidP="004A78DC">
      <w:pPr>
        <w:pStyle w:val="ListParagraph"/>
        <w:jc w:val="both"/>
        <w:rPr>
          <w:rFonts w:ascii="Arial" w:hAnsi="Arial" w:cs="Arial"/>
          <w:b/>
          <w:sz w:val="24"/>
          <w:szCs w:val="24"/>
        </w:rPr>
      </w:pPr>
      <w:r>
        <w:rPr>
          <w:rFonts w:ascii="Arial" w:hAnsi="Arial" w:cs="Arial"/>
          <w:b/>
          <w:bCs/>
          <w:sz w:val="24"/>
          <w:szCs w:val="24"/>
        </w:rPr>
        <w:t>b) deţinător de bunuri - persoana fizică, persoana</w:t>
      </w:r>
      <w:r w:rsidR="004813CC" w:rsidRPr="004813CC">
        <w:rPr>
          <w:rFonts w:ascii="Arial" w:hAnsi="Arial" w:cs="Arial"/>
          <w:b/>
          <w:bCs/>
          <w:sz w:val="24"/>
          <w:szCs w:val="24"/>
        </w:rPr>
        <w:t xml:space="preserve"> juridică</w:t>
      </w:r>
      <w:r w:rsidR="002F1D89">
        <w:rPr>
          <w:rFonts w:ascii="Arial" w:hAnsi="Arial" w:cs="Arial"/>
          <w:b/>
          <w:bCs/>
          <w:sz w:val="24"/>
          <w:szCs w:val="24"/>
        </w:rPr>
        <w:t xml:space="preserve"> sau structura fără personalitate juridică din cadrul acesteia,</w:t>
      </w:r>
      <w:r w:rsidR="004813CC" w:rsidRPr="004813CC">
        <w:rPr>
          <w:rFonts w:ascii="Arial" w:hAnsi="Arial" w:cs="Arial"/>
          <w:b/>
          <w:bCs/>
          <w:sz w:val="24"/>
          <w:szCs w:val="24"/>
        </w:rPr>
        <w:t xml:space="preserve"> care deţine cu sau fără titlu bunuri de natura celor prevăzute la art. 1.</w:t>
      </w:r>
      <w:r w:rsidR="004813CC">
        <w:rPr>
          <w:rFonts w:ascii="Arial" w:hAnsi="Arial" w:cs="Arial"/>
          <w:b/>
          <w:bCs/>
          <w:sz w:val="24"/>
          <w:szCs w:val="24"/>
        </w:rPr>
        <w:t>”</w:t>
      </w:r>
    </w:p>
    <w:p w:rsidR="004A78DC" w:rsidRDefault="004A78DC" w:rsidP="0092145D">
      <w:pPr>
        <w:pStyle w:val="ListParagraph"/>
        <w:jc w:val="both"/>
        <w:rPr>
          <w:rFonts w:ascii="Arial" w:hAnsi="Arial" w:cs="Arial"/>
          <w:sz w:val="24"/>
          <w:szCs w:val="24"/>
        </w:rPr>
      </w:pPr>
    </w:p>
    <w:p w:rsidR="004A78DC" w:rsidRPr="004A78DC" w:rsidRDefault="004A78DC" w:rsidP="00E31BCF">
      <w:pPr>
        <w:pStyle w:val="ListParagraph"/>
        <w:numPr>
          <w:ilvl w:val="0"/>
          <w:numId w:val="13"/>
        </w:numPr>
        <w:spacing w:after="0"/>
        <w:jc w:val="both"/>
        <w:rPr>
          <w:rFonts w:ascii="Arial" w:hAnsi="Arial" w:cs="Arial"/>
          <w:sz w:val="24"/>
          <w:szCs w:val="24"/>
        </w:rPr>
      </w:pPr>
      <w:r w:rsidRPr="004A78DC">
        <w:rPr>
          <w:rFonts w:ascii="Arial" w:hAnsi="Arial" w:cs="Arial"/>
          <w:sz w:val="24"/>
          <w:szCs w:val="24"/>
        </w:rPr>
        <w:t>Articolul 2</w:t>
      </w:r>
      <w:r w:rsidRPr="004A78DC">
        <w:rPr>
          <w:rFonts w:ascii="Arial" w:hAnsi="Arial" w:cs="Arial"/>
          <w:sz w:val="24"/>
          <w:szCs w:val="24"/>
          <w:vertAlign w:val="superscript"/>
        </w:rPr>
        <w:t>1</w:t>
      </w:r>
      <w:r w:rsidRPr="004A78DC">
        <w:rPr>
          <w:rFonts w:ascii="Arial" w:hAnsi="Arial" w:cs="Arial"/>
          <w:sz w:val="24"/>
          <w:szCs w:val="24"/>
        </w:rPr>
        <w:t xml:space="preserve"> se modifică și va avea următorul cuprins:</w:t>
      </w:r>
    </w:p>
    <w:p w:rsidR="004A78DC" w:rsidRDefault="004A78DC" w:rsidP="004A78DC">
      <w:pPr>
        <w:pStyle w:val="ListParagraph"/>
        <w:jc w:val="both"/>
        <w:rPr>
          <w:rFonts w:ascii="Arial" w:hAnsi="Arial" w:cs="Arial"/>
          <w:sz w:val="24"/>
          <w:szCs w:val="24"/>
        </w:rPr>
      </w:pPr>
      <w:r>
        <w:rPr>
          <w:rFonts w:ascii="Arial" w:hAnsi="Arial" w:cs="Arial"/>
          <w:sz w:val="24"/>
          <w:szCs w:val="24"/>
        </w:rPr>
        <w:t>”Art. 2</w:t>
      </w:r>
      <w:r>
        <w:rPr>
          <w:rFonts w:ascii="Arial" w:hAnsi="Arial" w:cs="Arial"/>
          <w:sz w:val="24"/>
          <w:szCs w:val="24"/>
          <w:vertAlign w:val="superscript"/>
        </w:rPr>
        <w:t>1</w:t>
      </w:r>
      <w:r>
        <w:rPr>
          <w:rFonts w:ascii="Arial" w:hAnsi="Arial" w:cs="Arial"/>
          <w:sz w:val="24"/>
          <w:szCs w:val="24"/>
        </w:rPr>
        <w:t xml:space="preserve"> - Prin ordinul prevăzut la art. 2 lit. a), se stabilește și competența </w:t>
      </w:r>
      <w:r w:rsidRPr="008B1E95">
        <w:rPr>
          <w:rFonts w:ascii="Arial" w:hAnsi="Arial" w:cs="Arial"/>
          <w:b/>
          <w:sz w:val="24"/>
          <w:szCs w:val="24"/>
        </w:rPr>
        <w:t>materială</w:t>
      </w:r>
      <w:r>
        <w:rPr>
          <w:rFonts w:ascii="Arial" w:hAnsi="Arial" w:cs="Arial"/>
          <w:sz w:val="24"/>
          <w:szCs w:val="24"/>
        </w:rPr>
        <w:t xml:space="preserve"> și teritorială a organelor de valorificare.”</w:t>
      </w:r>
    </w:p>
    <w:p w:rsidR="004A78DC" w:rsidRPr="004A78DC" w:rsidRDefault="004A78DC" w:rsidP="004A78DC">
      <w:pPr>
        <w:pStyle w:val="ListParagraph"/>
        <w:jc w:val="both"/>
        <w:rPr>
          <w:rFonts w:ascii="Arial" w:hAnsi="Arial" w:cs="Arial"/>
          <w:sz w:val="24"/>
          <w:szCs w:val="24"/>
        </w:rPr>
      </w:pPr>
    </w:p>
    <w:p w:rsidR="008A648A" w:rsidRPr="004A78DC" w:rsidRDefault="002F1D89" w:rsidP="00E31BCF">
      <w:pPr>
        <w:pStyle w:val="ListParagraph"/>
        <w:numPr>
          <w:ilvl w:val="0"/>
          <w:numId w:val="13"/>
        </w:numPr>
        <w:spacing w:after="0"/>
        <w:jc w:val="both"/>
        <w:rPr>
          <w:rFonts w:ascii="Arial" w:hAnsi="Arial" w:cs="Arial"/>
          <w:sz w:val="24"/>
          <w:szCs w:val="24"/>
        </w:rPr>
      </w:pPr>
      <w:r w:rsidRPr="004A78DC">
        <w:rPr>
          <w:rFonts w:ascii="Arial" w:hAnsi="Arial" w:cs="Arial"/>
          <w:sz w:val="24"/>
          <w:szCs w:val="24"/>
        </w:rPr>
        <w:t>La articolul 3, alineatele (1</w:t>
      </w:r>
      <w:r w:rsidR="008A648A" w:rsidRPr="004A78DC">
        <w:rPr>
          <w:rFonts w:ascii="Arial" w:hAnsi="Arial" w:cs="Arial"/>
          <w:sz w:val="24"/>
          <w:szCs w:val="24"/>
        </w:rPr>
        <w:t>) – (3) se modifică și vor avea următorul cuprins:</w:t>
      </w:r>
    </w:p>
    <w:p w:rsidR="00463AB9" w:rsidRPr="00463AB9" w:rsidRDefault="00463AB9" w:rsidP="00463AB9">
      <w:pPr>
        <w:spacing w:after="0"/>
        <w:ind w:left="709" w:hanging="349"/>
        <w:jc w:val="both"/>
        <w:rPr>
          <w:rFonts w:ascii="Arial" w:hAnsi="Arial" w:cs="Arial"/>
          <w:b/>
          <w:bCs/>
          <w:sz w:val="24"/>
          <w:szCs w:val="24"/>
        </w:rPr>
      </w:pPr>
      <w:r>
        <w:rPr>
          <w:rFonts w:ascii="Arial" w:hAnsi="Arial" w:cs="Arial"/>
          <w:sz w:val="24"/>
          <w:szCs w:val="24"/>
        </w:rPr>
        <w:tab/>
        <w:t>”</w:t>
      </w:r>
      <w:r w:rsidRPr="00463AB9">
        <w:rPr>
          <w:rFonts w:ascii="Arial" w:hAnsi="Arial" w:cs="Arial"/>
          <w:iCs/>
          <w:sz w:val="24"/>
          <w:szCs w:val="24"/>
        </w:rPr>
        <w:t xml:space="preserve">(1) Bunurile </w:t>
      </w:r>
      <w:r w:rsidRPr="00463AB9">
        <w:rPr>
          <w:rFonts w:ascii="Arial" w:hAnsi="Arial" w:cs="Arial"/>
          <w:b/>
          <w:iCs/>
          <w:sz w:val="24"/>
          <w:szCs w:val="24"/>
        </w:rPr>
        <w:t>ridicate</w:t>
      </w:r>
      <w:r w:rsidRPr="00463AB9">
        <w:rPr>
          <w:rFonts w:ascii="Arial" w:hAnsi="Arial" w:cs="Arial"/>
          <w:iCs/>
          <w:sz w:val="24"/>
          <w:szCs w:val="24"/>
        </w:rPr>
        <w:t xml:space="preserve"> sau neridicate în orice procedură judiciară trec în proprietatea privată a statului în temeiul unei încheieri emise de judecătorul de cameră preliminară sau al unei hotărâri judecătoreşti definitive ori, după caz, definitive şi irevocabile </w:t>
      </w:r>
      <w:r w:rsidRPr="00463AB9">
        <w:rPr>
          <w:rFonts w:ascii="Arial" w:hAnsi="Arial" w:cs="Arial"/>
          <w:b/>
          <w:iCs/>
          <w:sz w:val="24"/>
          <w:szCs w:val="24"/>
        </w:rPr>
        <w:t>prin care s-a dispus confiscarea acestora.</w:t>
      </w:r>
    </w:p>
    <w:p w:rsidR="008A648A" w:rsidRPr="00463AB9" w:rsidRDefault="008A648A" w:rsidP="00463AB9">
      <w:pPr>
        <w:spacing w:after="0"/>
        <w:ind w:left="709"/>
        <w:jc w:val="both"/>
        <w:rPr>
          <w:rFonts w:ascii="Arial" w:hAnsi="Arial" w:cs="Arial"/>
          <w:sz w:val="24"/>
          <w:szCs w:val="24"/>
        </w:rPr>
      </w:pPr>
      <w:r w:rsidRPr="00463AB9">
        <w:rPr>
          <w:rFonts w:ascii="Arial" w:hAnsi="Arial" w:cs="Arial"/>
          <w:sz w:val="24"/>
          <w:szCs w:val="24"/>
        </w:rPr>
        <w:t xml:space="preserve">(2) În cazul bunurilor ridicate cu ocazia constatării şi sancţionării contravenţiilor pe bază de proces-verbal, titlul de proprietate îl constituie însuşi procesul-verbal de contravenţie, în cazul în care acesta nu a fost contestat în termenul legal sau dacă a fost contestat şi contestaţia a fost respinsă printr-o hotărâre judecătorească </w:t>
      </w:r>
      <w:r w:rsidRPr="00463AB9">
        <w:rPr>
          <w:rFonts w:ascii="Arial" w:hAnsi="Arial" w:cs="Arial"/>
          <w:b/>
          <w:sz w:val="24"/>
          <w:szCs w:val="24"/>
        </w:rPr>
        <w:t>definitivă ori, după caz</w:t>
      </w:r>
      <w:r w:rsidRPr="00463AB9">
        <w:rPr>
          <w:rFonts w:ascii="Arial" w:hAnsi="Arial" w:cs="Arial"/>
          <w:sz w:val="24"/>
          <w:szCs w:val="24"/>
        </w:rPr>
        <w:t>, definitivă şi irevocabilă.</w:t>
      </w:r>
    </w:p>
    <w:p w:rsidR="004A78DC" w:rsidRDefault="008A648A" w:rsidP="004A78DC">
      <w:pPr>
        <w:pStyle w:val="ListParagraph"/>
        <w:spacing w:after="0" w:line="240" w:lineRule="auto"/>
        <w:jc w:val="both"/>
        <w:rPr>
          <w:rFonts w:ascii="Arial" w:hAnsi="Arial" w:cs="Arial"/>
          <w:sz w:val="24"/>
          <w:szCs w:val="24"/>
        </w:rPr>
      </w:pPr>
      <w:r w:rsidRPr="008A648A">
        <w:rPr>
          <w:rFonts w:ascii="Arial" w:hAnsi="Arial" w:cs="Arial"/>
          <w:sz w:val="24"/>
          <w:szCs w:val="24"/>
        </w:rPr>
        <w:t xml:space="preserve">(3) Bunurile mobile aflate la organele de valorificare sau la deţinător, pentru care s-a dispus restituirea prin încheierea judecătorului de cameră preliminară sau </w:t>
      </w:r>
      <w:r w:rsidRPr="008A648A">
        <w:rPr>
          <w:rFonts w:ascii="Arial" w:hAnsi="Arial" w:cs="Arial"/>
          <w:sz w:val="24"/>
          <w:szCs w:val="24"/>
        </w:rPr>
        <w:lastRenderedPageBreak/>
        <w:t xml:space="preserve">prin hotărâre judecătorească </w:t>
      </w:r>
      <w:r w:rsidRPr="008A648A">
        <w:rPr>
          <w:rFonts w:ascii="Arial" w:hAnsi="Arial" w:cs="Arial"/>
          <w:b/>
          <w:sz w:val="24"/>
          <w:szCs w:val="24"/>
        </w:rPr>
        <w:t>rămasă definitivă ori, după caz,</w:t>
      </w:r>
      <w:r w:rsidRPr="008A648A">
        <w:rPr>
          <w:rFonts w:ascii="Arial" w:hAnsi="Arial" w:cs="Arial"/>
          <w:sz w:val="24"/>
          <w:szCs w:val="24"/>
        </w:rPr>
        <w:t xml:space="preserve"> definitivă şi irevocabilă, se restituie proprietarului sau persoanei îndreptăţite. În cazul bunurilor ridicate cu ocazia constatării şi sancţionării contravenţiilor pe bază de proces-verbal, pentru care s-a dispus restituirea, eventualele cheltuieli de restituire sunt în sarcina organelor care au dispus măsura confiscării.</w:t>
      </w:r>
      <w:r>
        <w:rPr>
          <w:rFonts w:ascii="Arial" w:hAnsi="Arial" w:cs="Arial"/>
          <w:sz w:val="24"/>
          <w:szCs w:val="24"/>
        </w:rPr>
        <w:t>”</w:t>
      </w:r>
    </w:p>
    <w:p w:rsidR="004A78DC" w:rsidRDefault="004A78DC" w:rsidP="004A78DC">
      <w:pPr>
        <w:pStyle w:val="ListParagraph"/>
        <w:spacing w:after="0" w:line="240" w:lineRule="auto"/>
        <w:jc w:val="both"/>
        <w:rPr>
          <w:rFonts w:ascii="Arial" w:hAnsi="Arial" w:cs="Arial"/>
          <w:sz w:val="24"/>
          <w:szCs w:val="24"/>
        </w:rPr>
      </w:pPr>
    </w:p>
    <w:p w:rsidR="004A78DC" w:rsidRPr="004A78DC" w:rsidRDefault="004A78DC" w:rsidP="00E31BCF">
      <w:pPr>
        <w:pStyle w:val="ListParagraph"/>
        <w:numPr>
          <w:ilvl w:val="0"/>
          <w:numId w:val="13"/>
        </w:numPr>
        <w:rPr>
          <w:rFonts w:ascii="Arial" w:hAnsi="Arial" w:cs="Arial"/>
          <w:sz w:val="24"/>
          <w:szCs w:val="24"/>
        </w:rPr>
      </w:pPr>
      <w:r w:rsidRPr="004A78DC">
        <w:rPr>
          <w:rFonts w:ascii="Arial" w:hAnsi="Arial" w:cs="Arial"/>
          <w:sz w:val="24"/>
          <w:szCs w:val="24"/>
        </w:rPr>
        <w:t xml:space="preserve">La articolul 3, alineatul (9) se modifică și va avea următorul cuprins: </w:t>
      </w:r>
    </w:p>
    <w:p w:rsidR="004A78DC" w:rsidRPr="004A78DC" w:rsidRDefault="004A78DC" w:rsidP="00204E61">
      <w:pPr>
        <w:pStyle w:val="ListParagraph"/>
        <w:jc w:val="both"/>
        <w:rPr>
          <w:rFonts w:ascii="Arial" w:hAnsi="Arial" w:cs="Arial"/>
          <w:sz w:val="24"/>
          <w:szCs w:val="24"/>
        </w:rPr>
      </w:pPr>
      <w:r w:rsidRPr="004A78DC">
        <w:rPr>
          <w:rFonts w:ascii="Arial" w:hAnsi="Arial" w:cs="Arial"/>
          <w:sz w:val="24"/>
          <w:szCs w:val="24"/>
        </w:rPr>
        <w:t xml:space="preserve">”(9) Încheierea judecătorului de cameră preliminară sau hotărârea judecătorească </w:t>
      </w:r>
      <w:r w:rsidRPr="004A78DC">
        <w:rPr>
          <w:rFonts w:ascii="Arial" w:hAnsi="Arial" w:cs="Arial"/>
          <w:b/>
          <w:sz w:val="24"/>
          <w:szCs w:val="24"/>
        </w:rPr>
        <w:t>rămasă definitivă ori, după caz,</w:t>
      </w:r>
      <w:r w:rsidRPr="004A78DC">
        <w:rPr>
          <w:rFonts w:ascii="Arial" w:hAnsi="Arial" w:cs="Arial"/>
          <w:sz w:val="24"/>
          <w:szCs w:val="24"/>
        </w:rPr>
        <w:t xml:space="preserve"> definitivă şi irevocabilă se comunică de îndată organului de valorificare și deţinătorului, în vederea notificării proprietarului sau persoanei îndreptăţite.”</w:t>
      </w:r>
    </w:p>
    <w:p w:rsidR="004A78DC" w:rsidRDefault="004A78DC" w:rsidP="0092145D">
      <w:pPr>
        <w:pStyle w:val="ListParagraph"/>
        <w:spacing w:after="0" w:line="240" w:lineRule="auto"/>
        <w:ind w:left="284"/>
        <w:jc w:val="both"/>
        <w:rPr>
          <w:rFonts w:ascii="Arial" w:hAnsi="Arial" w:cs="Arial"/>
          <w:sz w:val="24"/>
          <w:szCs w:val="24"/>
        </w:rPr>
      </w:pPr>
    </w:p>
    <w:p w:rsidR="00B60699" w:rsidRPr="00B60699" w:rsidRDefault="00612FB6" w:rsidP="00E31BC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Articolul 4 </w:t>
      </w:r>
      <w:r w:rsidR="00545260" w:rsidRPr="00B60699">
        <w:rPr>
          <w:rFonts w:ascii="Arial" w:hAnsi="Arial" w:cs="Arial"/>
          <w:sz w:val="24"/>
          <w:szCs w:val="24"/>
        </w:rPr>
        <w:t>se modifică și va avea următorul cuprins:</w:t>
      </w:r>
    </w:p>
    <w:p w:rsidR="00612FB6" w:rsidRPr="00612FB6" w:rsidRDefault="00612FB6" w:rsidP="00612FB6">
      <w:pPr>
        <w:pStyle w:val="ListParagraph"/>
        <w:jc w:val="both"/>
        <w:rPr>
          <w:rFonts w:ascii="Arial" w:hAnsi="Arial" w:cs="Arial"/>
          <w:sz w:val="24"/>
          <w:szCs w:val="24"/>
        </w:rPr>
      </w:pPr>
      <w:r w:rsidRPr="00612FB6">
        <w:rPr>
          <w:rFonts w:ascii="Arial" w:hAnsi="Arial" w:cs="Arial"/>
          <w:sz w:val="24"/>
          <w:szCs w:val="24"/>
        </w:rPr>
        <w:t>”</w:t>
      </w:r>
      <w:r w:rsidR="008919A8">
        <w:rPr>
          <w:rFonts w:ascii="Arial" w:hAnsi="Arial" w:cs="Arial"/>
          <w:sz w:val="24"/>
          <w:szCs w:val="24"/>
        </w:rPr>
        <w:t xml:space="preserve">Art. 4 </w:t>
      </w:r>
      <w:r>
        <w:rPr>
          <w:rFonts w:ascii="Arial" w:hAnsi="Arial" w:cs="Arial"/>
          <w:sz w:val="24"/>
          <w:szCs w:val="24"/>
        </w:rPr>
        <w:t xml:space="preserve">(1) </w:t>
      </w:r>
      <w:r w:rsidRPr="00612FB6">
        <w:rPr>
          <w:rFonts w:ascii="Arial" w:hAnsi="Arial" w:cs="Arial"/>
          <w:sz w:val="24"/>
          <w:szCs w:val="24"/>
        </w:rPr>
        <w:t>Deținătorul bunurilor are obligația de a convoca comisia de preluare-distrugere, în termen de 30 de zile de la data la care a luat act de intrarea în proprietatea privată a statului a acestora, precum și obligația de declarare a bunurilor care îndeplinesc condițiile legale de comercializare, la organele de valorificare competente. Declararea bunurilor se face pe bază de borderou, însoțit de actul ce atestă intrarea in proprietatea privata a statului a acestora</w:t>
      </w:r>
      <w:r>
        <w:rPr>
          <w:rFonts w:ascii="Arial" w:hAnsi="Arial" w:cs="Arial"/>
          <w:sz w:val="24"/>
          <w:szCs w:val="24"/>
        </w:rPr>
        <w:t>.</w:t>
      </w:r>
    </w:p>
    <w:p w:rsidR="003F3BFC" w:rsidRDefault="00195B02" w:rsidP="0092145D">
      <w:pPr>
        <w:pStyle w:val="ListParagraph"/>
        <w:spacing w:after="0" w:line="240" w:lineRule="auto"/>
        <w:jc w:val="both"/>
        <w:rPr>
          <w:rFonts w:ascii="Arial" w:hAnsi="Arial" w:cs="Arial"/>
          <w:sz w:val="24"/>
          <w:szCs w:val="24"/>
        </w:rPr>
      </w:pPr>
      <w:r w:rsidRPr="00B60699">
        <w:rPr>
          <w:rFonts w:ascii="Arial" w:hAnsi="Arial" w:cs="Arial"/>
          <w:sz w:val="24"/>
          <w:szCs w:val="24"/>
        </w:rPr>
        <w:t xml:space="preserve">(2) Bunurile devenite proprietate privată a statului se declară şi se predau  de către deţinător </w:t>
      </w:r>
      <w:r w:rsidRPr="00B60699">
        <w:rPr>
          <w:rFonts w:ascii="Arial" w:hAnsi="Arial" w:cs="Arial"/>
          <w:b/>
          <w:sz w:val="24"/>
          <w:szCs w:val="24"/>
        </w:rPr>
        <w:t>pe cheltuiala acestuia</w:t>
      </w:r>
      <w:r w:rsidRPr="00B60699">
        <w:rPr>
          <w:rFonts w:ascii="Arial" w:hAnsi="Arial" w:cs="Arial"/>
          <w:sz w:val="24"/>
          <w:szCs w:val="24"/>
        </w:rPr>
        <w:t xml:space="preserve">, organelor de valorificare, </w:t>
      </w:r>
      <w:r w:rsidRPr="00B60699">
        <w:rPr>
          <w:rFonts w:ascii="Arial" w:hAnsi="Arial" w:cs="Arial"/>
          <w:b/>
          <w:sz w:val="24"/>
          <w:szCs w:val="24"/>
        </w:rPr>
        <w:t>la sediul acestora sau în locul indicat de către acestea</w:t>
      </w:r>
      <w:r w:rsidRPr="00B60699">
        <w:rPr>
          <w:rFonts w:ascii="Arial" w:hAnsi="Arial" w:cs="Arial"/>
          <w:sz w:val="24"/>
          <w:szCs w:val="24"/>
        </w:rPr>
        <w:t>, după ce actul de preluare în proprietatea privată a statului, prevăzut la art. 3, a deve</w:t>
      </w:r>
      <w:r w:rsidR="00612FB6">
        <w:rPr>
          <w:rFonts w:ascii="Arial" w:hAnsi="Arial" w:cs="Arial"/>
          <w:sz w:val="24"/>
          <w:szCs w:val="24"/>
        </w:rPr>
        <w:t>nit executoriu, potrivit legii.</w:t>
      </w:r>
    </w:p>
    <w:p w:rsidR="00204E61" w:rsidRDefault="00204E61" w:rsidP="006B2D0F">
      <w:pPr>
        <w:pStyle w:val="ListParagraph"/>
        <w:jc w:val="both"/>
        <w:rPr>
          <w:rFonts w:ascii="Arial" w:hAnsi="Arial" w:cs="Arial"/>
          <w:sz w:val="24"/>
          <w:szCs w:val="24"/>
        </w:rPr>
      </w:pPr>
      <w:r w:rsidRPr="00F3131D">
        <w:rPr>
          <w:rFonts w:ascii="Arial" w:hAnsi="Arial" w:cs="Arial"/>
          <w:b/>
          <w:sz w:val="24"/>
          <w:szCs w:val="24"/>
        </w:rPr>
        <w:t>(3) În baza titlului de proprietate al statului, organele de valorificare au obligația de a efectua toate demersurile necesare pentru a intra în posesia bunurilor aflate în proprietatea privată a statului și pentru valorificarea acestora, fără declarare și preluare, în cazul celor care nu au deținători. În acest caz, activitățile prevăzute în prezenta ordonanță care implică deținătorul sau reprezentanții acestuia se pot desfășura în lipsa acestora</w:t>
      </w:r>
      <w:r w:rsidRPr="00204E61">
        <w:rPr>
          <w:rFonts w:ascii="Arial" w:hAnsi="Arial" w:cs="Arial"/>
          <w:sz w:val="24"/>
          <w:szCs w:val="24"/>
        </w:rPr>
        <w:t>.”</w:t>
      </w:r>
    </w:p>
    <w:p w:rsidR="00C446B4" w:rsidRDefault="00C446B4" w:rsidP="00204E61">
      <w:pPr>
        <w:pStyle w:val="ListParagraph"/>
        <w:rPr>
          <w:rFonts w:ascii="Arial" w:hAnsi="Arial" w:cs="Arial"/>
          <w:sz w:val="24"/>
          <w:szCs w:val="24"/>
        </w:rPr>
      </w:pPr>
    </w:p>
    <w:p w:rsidR="00C446B4" w:rsidRPr="00C446B4" w:rsidRDefault="00C446B4" w:rsidP="00E31BCF">
      <w:pPr>
        <w:pStyle w:val="ListParagraph"/>
        <w:numPr>
          <w:ilvl w:val="0"/>
          <w:numId w:val="13"/>
        </w:numPr>
        <w:rPr>
          <w:rFonts w:ascii="Arial" w:hAnsi="Arial" w:cs="Arial"/>
          <w:sz w:val="24"/>
          <w:szCs w:val="24"/>
        </w:rPr>
      </w:pPr>
      <w:r w:rsidRPr="00C446B4">
        <w:rPr>
          <w:rFonts w:ascii="Arial" w:hAnsi="Arial" w:cs="Arial"/>
          <w:sz w:val="24"/>
          <w:szCs w:val="24"/>
        </w:rPr>
        <w:t>La articolul 5, alineatul (1) se modifică și va avea următorul cuprins:</w:t>
      </w:r>
    </w:p>
    <w:p w:rsidR="00C446B4" w:rsidRDefault="00C446B4" w:rsidP="006B2D0F">
      <w:pPr>
        <w:pStyle w:val="ListParagraph"/>
        <w:jc w:val="both"/>
        <w:rPr>
          <w:rFonts w:ascii="Arial" w:hAnsi="Arial" w:cs="Arial"/>
          <w:sz w:val="24"/>
          <w:szCs w:val="24"/>
        </w:rPr>
      </w:pPr>
      <w:r w:rsidRPr="00C446B4">
        <w:rPr>
          <w:rFonts w:ascii="Arial" w:hAnsi="Arial" w:cs="Arial"/>
          <w:sz w:val="24"/>
          <w:szCs w:val="24"/>
        </w:rPr>
        <w:t>”(1) Deţinătorii bunurilor care au trecut în proprietatea privată a statului au obligaţia să inventarieze bunurile respective, luând în acelaşi timp şi măsurile de securitate, de păstrare şi de conservare corespunzătoare până la predarea lor efectivă organelor de valorificare.”</w:t>
      </w:r>
    </w:p>
    <w:p w:rsidR="002E0EAC" w:rsidRDefault="002E0EAC" w:rsidP="006B2D0F">
      <w:pPr>
        <w:pStyle w:val="ListParagraph"/>
        <w:jc w:val="both"/>
        <w:rPr>
          <w:rFonts w:ascii="Arial" w:hAnsi="Arial" w:cs="Arial"/>
          <w:sz w:val="24"/>
          <w:szCs w:val="24"/>
        </w:rPr>
      </w:pPr>
    </w:p>
    <w:p w:rsidR="002E0EAC" w:rsidRDefault="002E0EAC" w:rsidP="00E31BCF">
      <w:pPr>
        <w:pStyle w:val="ListParagraph"/>
        <w:numPr>
          <w:ilvl w:val="0"/>
          <w:numId w:val="13"/>
        </w:numPr>
        <w:jc w:val="both"/>
        <w:rPr>
          <w:rFonts w:ascii="Arial" w:hAnsi="Arial" w:cs="Arial"/>
          <w:sz w:val="24"/>
          <w:szCs w:val="24"/>
        </w:rPr>
      </w:pPr>
      <w:r>
        <w:rPr>
          <w:rFonts w:ascii="Arial" w:hAnsi="Arial" w:cs="Arial"/>
          <w:sz w:val="24"/>
          <w:szCs w:val="24"/>
        </w:rPr>
        <w:t>La articolul 5, alineatul (4) se modifică și va avea următorul cuprins:</w:t>
      </w:r>
    </w:p>
    <w:p w:rsidR="009D772F" w:rsidRPr="009D772F" w:rsidRDefault="009D772F" w:rsidP="009D772F">
      <w:pPr>
        <w:pStyle w:val="ListParagraph"/>
        <w:ind w:left="644"/>
        <w:jc w:val="both"/>
        <w:rPr>
          <w:rFonts w:ascii="Arial" w:hAnsi="Arial" w:cs="Arial"/>
          <w:sz w:val="24"/>
          <w:szCs w:val="24"/>
        </w:rPr>
      </w:pPr>
      <w:r>
        <w:rPr>
          <w:rFonts w:ascii="Arial" w:hAnsi="Arial" w:cs="Arial"/>
          <w:sz w:val="24"/>
          <w:szCs w:val="24"/>
        </w:rPr>
        <w:t>”(4) Sumele obținute ca urmare a valorificării bunurilor prevăzute la alin. (2)</w:t>
      </w:r>
      <w:r w:rsidRPr="009D772F">
        <w:rPr>
          <w:rFonts w:ascii="Arial" w:hAnsi="Arial" w:cs="Arial"/>
          <w:sz w:val="24"/>
          <w:szCs w:val="24"/>
        </w:rPr>
        <w:t xml:space="preserve">, </w:t>
      </w:r>
      <w:r>
        <w:rPr>
          <w:rFonts w:ascii="Arial" w:hAnsi="Arial" w:cs="Arial"/>
          <w:sz w:val="24"/>
          <w:szCs w:val="24"/>
        </w:rPr>
        <w:t xml:space="preserve">după deducerea cheltuielilor efectuate conform prevederilor legale în vigoare, precum și a altor rețineri prevăzute prin legi speciale, </w:t>
      </w:r>
      <w:r w:rsidRPr="009D772F">
        <w:rPr>
          <w:rFonts w:ascii="Arial" w:hAnsi="Arial" w:cs="Arial"/>
          <w:sz w:val="24"/>
          <w:szCs w:val="24"/>
        </w:rPr>
        <w:t>se varsă la bugetul de stat, în primele 5 zile lucrătoare ale lunii în curs, pentru luna precedentă.</w:t>
      </w:r>
      <w:r>
        <w:rPr>
          <w:rFonts w:ascii="Arial" w:hAnsi="Arial" w:cs="Arial"/>
          <w:sz w:val="24"/>
          <w:szCs w:val="24"/>
        </w:rPr>
        <w:t>”</w:t>
      </w:r>
    </w:p>
    <w:p w:rsidR="00191F22" w:rsidRPr="00C446B4" w:rsidRDefault="00191F22" w:rsidP="00191F22">
      <w:pPr>
        <w:pStyle w:val="ListParagraph"/>
        <w:jc w:val="both"/>
        <w:rPr>
          <w:rFonts w:ascii="Arial" w:hAnsi="Arial" w:cs="Arial"/>
          <w:sz w:val="24"/>
          <w:szCs w:val="24"/>
        </w:rPr>
      </w:pPr>
    </w:p>
    <w:p w:rsidR="00BF4E70" w:rsidRPr="003F3BFC" w:rsidRDefault="000270B8" w:rsidP="00E31BCF">
      <w:pPr>
        <w:pStyle w:val="ListParagraph"/>
        <w:numPr>
          <w:ilvl w:val="0"/>
          <w:numId w:val="13"/>
        </w:numPr>
        <w:spacing w:after="0" w:line="240" w:lineRule="auto"/>
        <w:jc w:val="both"/>
        <w:rPr>
          <w:rFonts w:ascii="Arial" w:hAnsi="Arial" w:cs="Arial"/>
          <w:sz w:val="24"/>
          <w:szCs w:val="24"/>
        </w:rPr>
      </w:pPr>
      <w:r w:rsidRPr="00C446B4">
        <w:rPr>
          <w:rFonts w:ascii="Arial" w:hAnsi="Arial" w:cs="Arial"/>
          <w:sz w:val="24"/>
          <w:szCs w:val="24"/>
        </w:rPr>
        <w:t xml:space="preserve"> </w:t>
      </w:r>
      <w:r w:rsidR="00C315FB" w:rsidRPr="003F3BFC">
        <w:rPr>
          <w:rFonts w:ascii="Arial" w:hAnsi="Arial" w:cs="Arial"/>
          <w:sz w:val="24"/>
          <w:szCs w:val="24"/>
        </w:rPr>
        <w:t xml:space="preserve">La articolul 6, </w:t>
      </w:r>
      <w:r w:rsidR="009C10CA">
        <w:rPr>
          <w:rFonts w:ascii="Arial" w:hAnsi="Arial" w:cs="Arial"/>
          <w:sz w:val="24"/>
          <w:szCs w:val="24"/>
        </w:rPr>
        <w:t>alineatele</w:t>
      </w:r>
      <w:r w:rsidR="007823F1">
        <w:rPr>
          <w:rFonts w:ascii="Arial" w:hAnsi="Arial" w:cs="Arial"/>
          <w:sz w:val="24"/>
          <w:szCs w:val="24"/>
        </w:rPr>
        <w:t xml:space="preserve"> (2)</w:t>
      </w:r>
      <w:r w:rsidR="000772AD">
        <w:rPr>
          <w:rFonts w:ascii="Arial" w:hAnsi="Arial" w:cs="Arial"/>
          <w:sz w:val="24"/>
          <w:szCs w:val="24"/>
        </w:rPr>
        <w:t>-(3</w:t>
      </w:r>
      <w:r w:rsidR="009C10CA">
        <w:rPr>
          <w:rFonts w:ascii="Arial" w:hAnsi="Arial" w:cs="Arial"/>
          <w:sz w:val="24"/>
          <w:szCs w:val="24"/>
        </w:rPr>
        <w:t xml:space="preserve">) </w:t>
      </w:r>
      <w:r w:rsidR="00C315FB" w:rsidRPr="003F3BFC">
        <w:rPr>
          <w:rFonts w:ascii="Arial" w:hAnsi="Arial" w:cs="Arial"/>
          <w:sz w:val="24"/>
          <w:szCs w:val="24"/>
        </w:rPr>
        <w:t>se modifică și vor avea următorul cuprins:</w:t>
      </w:r>
    </w:p>
    <w:p w:rsidR="00DE4B63" w:rsidRPr="009C10CA" w:rsidRDefault="00C315FB" w:rsidP="009C10CA">
      <w:pPr>
        <w:pStyle w:val="ListParagraph"/>
        <w:spacing w:after="0" w:line="240" w:lineRule="auto"/>
        <w:jc w:val="both"/>
        <w:rPr>
          <w:rFonts w:ascii="Arial" w:hAnsi="Arial" w:cs="Arial"/>
          <w:sz w:val="24"/>
          <w:szCs w:val="24"/>
        </w:rPr>
      </w:pPr>
      <w:r>
        <w:rPr>
          <w:rFonts w:ascii="Arial" w:hAnsi="Arial" w:cs="Arial"/>
          <w:sz w:val="24"/>
          <w:szCs w:val="24"/>
        </w:rPr>
        <w:t>”</w:t>
      </w:r>
      <w:r>
        <w:rPr>
          <w:rFonts w:ascii="Times New Roman" w:hAnsi="Times New Roman"/>
          <w:sz w:val="28"/>
          <w:szCs w:val="28"/>
        </w:rPr>
        <w:t>(</w:t>
      </w:r>
      <w:r w:rsidRPr="00C315FB">
        <w:rPr>
          <w:rFonts w:ascii="Arial" w:hAnsi="Arial" w:cs="Arial"/>
          <w:sz w:val="24"/>
          <w:szCs w:val="24"/>
        </w:rPr>
        <w:t>2) Bunurile vor fi predate de către deţinători organelor de valorificare</w:t>
      </w:r>
      <w:r w:rsidRPr="00C315FB">
        <w:rPr>
          <w:rFonts w:ascii="Arial" w:hAnsi="Arial" w:cs="Arial"/>
          <w:b/>
          <w:sz w:val="24"/>
          <w:szCs w:val="24"/>
        </w:rPr>
        <w:t>, la sediul acestora sau în locul indicat de către acestea</w:t>
      </w:r>
      <w:r w:rsidRPr="00C315FB">
        <w:rPr>
          <w:rFonts w:ascii="Arial" w:hAnsi="Arial" w:cs="Arial"/>
          <w:sz w:val="24"/>
          <w:szCs w:val="24"/>
        </w:rPr>
        <w:t xml:space="preserve">, care sunt obligate să le preia în termen de </w:t>
      </w:r>
      <w:r w:rsidRPr="00C315FB">
        <w:rPr>
          <w:rFonts w:ascii="Arial" w:hAnsi="Arial" w:cs="Arial"/>
          <w:b/>
          <w:sz w:val="24"/>
          <w:szCs w:val="24"/>
        </w:rPr>
        <w:t>15</w:t>
      </w:r>
      <w:r w:rsidRPr="00C315FB">
        <w:rPr>
          <w:rFonts w:ascii="Arial" w:hAnsi="Arial" w:cs="Arial"/>
          <w:sz w:val="24"/>
          <w:szCs w:val="24"/>
        </w:rPr>
        <w:t xml:space="preserve"> zile </w:t>
      </w:r>
      <w:r w:rsidRPr="00C315FB">
        <w:rPr>
          <w:rFonts w:ascii="Arial" w:hAnsi="Arial" w:cs="Arial"/>
          <w:b/>
          <w:sz w:val="24"/>
          <w:szCs w:val="24"/>
        </w:rPr>
        <w:t>lucrătoare</w:t>
      </w:r>
      <w:r w:rsidRPr="00C315FB">
        <w:rPr>
          <w:rFonts w:ascii="Arial" w:hAnsi="Arial" w:cs="Arial"/>
          <w:sz w:val="24"/>
          <w:szCs w:val="24"/>
        </w:rPr>
        <w:t xml:space="preserve"> de la data </w:t>
      </w:r>
      <w:r w:rsidRPr="00C315FB">
        <w:rPr>
          <w:rFonts w:ascii="Arial" w:hAnsi="Arial" w:cs="Arial"/>
          <w:b/>
          <w:sz w:val="24"/>
          <w:szCs w:val="24"/>
        </w:rPr>
        <w:t>declarării bunurilor pentru care s-a constatat indeplinirea conditiilor legale de comercializare</w:t>
      </w:r>
      <w:r>
        <w:rPr>
          <w:rFonts w:ascii="Arial" w:hAnsi="Arial" w:cs="Arial"/>
          <w:sz w:val="24"/>
          <w:szCs w:val="24"/>
        </w:rPr>
        <w:t>.</w:t>
      </w:r>
    </w:p>
    <w:p w:rsidR="00FA7329" w:rsidRPr="00544BD6" w:rsidRDefault="00DE4B63" w:rsidP="00544BD6">
      <w:pPr>
        <w:pStyle w:val="ListParagraph"/>
        <w:ind w:left="644"/>
        <w:jc w:val="both"/>
        <w:rPr>
          <w:rFonts w:ascii="Arial" w:hAnsi="Arial" w:cs="Arial"/>
          <w:b/>
          <w:sz w:val="24"/>
          <w:szCs w:val="24"/>
        </w:rPr>
      </w:pPr>
      <w:r w:rsidRPr="00DE4B63">
        <w:rPr>
          <w:rFonts w:ascii="Arial" w:hAnsi="Arial" w:cs="Arial"/>
          <w:b/>
          <w:sz w:val="24"/>
          <w:szCs w:val="24"/>
        </w:rPr>
        <w:lastRenderedPageBreak/>
        <w:t>(3) După preluarea bunurilor intrate în proprietatea privată a statului, o comisie de evaluare va proceda la evaluarea acestora. Procedura privind evaluarea bunurilor intrate, potrivit legii, în proprietatea privată a statului, precum și structura comisiei de evaluare se aprobă prin ordin al președintelui Agenției Naționale de Administrare Fiscală</w:t>
      </w:r>
      <w:r w:rsidR="00E31884">
        <w:rPr>
          <w:rFonts w:ascii="Arial" w:hAnsi="Arial" w:cs="Arial"/>
          <w:b/>
          <w:sz w:val="24"/>
          <w:szCs w:val="24"/>
        </w:rPr>
        <w:t>, publicat în Monitorul Oficial al  României, Partea I</w:t>
      </w:r>
      <w:r w:rsidR="00834223">
        <w:rPr>
          <w:rFonts w:ascii="Arial" w:hAnsi="Arial" w:cs="Arial"/>
          <w:b/>
          <w:sz w:val="24"/>
          <w:szCs w:val="24"/>
        </w:rPr>
        <w:t>.</w:t>
      </w:r>
      <w:r w:rsidR="00FA7329" w:rsidRPr="00544BD6">
        <w:rPr>
          <w:rFonts w:ascii="Arial" w:hAnsi="Arial" w:cs="Arial"/>
          <w:b/>
          <w:sz w:val="24"/>
          <w:szCs w:val="24"/>
        </w:rPr>
        <w:t>”</w:t>
      </w:r>
    </w:p>
    <w:p w:rsidR="007448EF" w:rsidRDefault="007448EF" w:rsidP="0092145D">
      <w:pPr>
        <w:pStyle w:val="ListParagraph"/>
        <w:spacing w:after="0" w:line="240" w:lineRule="auto"/>
        <w:jc w:val="both"/>
        <w:rPr>
          <w:rFonts w:ascii="Arial" w:hAnsi="Arial" w:cs="Arial"/>
          <w:sz w:val="24"/>
          <w:szCs w:val="24"/>
        </w:rPr>
      </w:pPr>
    </w:p>
    <w:p w:rsidR="007448EF" w:rsidRDefault="00247898" w:rsidP="00E31BC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La articolul 6, alineatele </w:t>
      </w:r>
      <w:r w:rsidR="00730B68">
        <w:rPr>
          <w:rFonts w:ascii="Arial" w:hAnsi="Arial" w:cs="Arial"/>
          <w:sz w:val="24"/>
          <w:szCs w:val="24"/>
        </w:rPr>
        <w:t xml:space="preserve">(4), </w:t>
      </w:r>
      <w:r w:rsidR="007448EF">
        <w:rPr>
          <w:rFonts w:ascii="Arial" w:hAnsi="Arial" w:cs="Arial"/>
          <w:sz w:val="24"/>
          <w:szCs w:val="24"/>
        </w:rPr>
        <w:t>(4</w:t>
      </w:r>
      <w:r w:rsidR="007448EF">
        <w:rPr>
          <w:rFonts w:ascii="Arial" w:hAnsi="Arial" w:cs="Arial"/>
          <w:sz w:val="24"/>
          <w:szCs w:val="24"/>
          <w:vertAlign w:val="superscript"/>
        </w:rPr>
        <w:t>1</w:t>
      </w:r>
      <w:r w:rsidR="00695343">
        <w:rPr>
          <w:rFonts w:ascii="Arial" w:hAnsi="Arial" w:cs="Arial"/>
          <w:sz w:val="24"/>
          <w:szCs w:val="24"/>
        </w:rPr>
        <w:t xml:space="preserve">), </w:t>
      </w:r>
      <w:r w:rsidR="007448EF">
        <w:rPr>
          <w:rFonts w:ascii="Arial" w:hAnsi="Arial" w:cs="Arial"/>
          <w:sz w:val="24"/>
          <w:szCs w:val="24"/>
        </w:rPr>
        <w:t>(4</w:t>
      </w:r>
      <w:r w:rsidR="007448EF">
        <w:rPr>
          <w:rFonts w:ascii="Arial" w:hAnsi="Arial" w:cs="Arial"/>
          <w:sz w:val="24"/>
          <w:szCs w:val="24"/>
          <w:vertAlign w:val="superscript"/>
        </w:rPr>
        <w:t>2</w:t>
      </w:r>
      <w:r w:rsidR="007448EF">
        <w:rPr>
          <w:rFonts w:ascii="Arial" w:hAnsi="Arial" w:cs="Arial"/>
          <w:sz w:val="24"/>
          <w:szCs w:val="24"/>
        </w:rPr>
        <w:t>) și (5) se abrogă.</w:t>
      </w:r>
    </w:p>
    <w:p w:rsidR="00610C50" w:rsidRDefault="00610C50" w:rsidP="00610C50">
      <w:pPr>
        <w:spacing w:after="0" w:line="240" w:lineRule="auto"/>
        <w:jc w:val="both"/>
        <w:rPr>
          <w:rFonts w:ascii="Arial" w:hAnsi="Arial" w:cs="Arial"/>
          <w:sz w:val="24"/>
          <w:szCs w:val="24"/>
        </w:rPr>
      </w:pPr>
    </w:p>
    <w:p w:rsidR="00610C50" w:rsidRPr="00610C50" w:rsidRDefault="00610C50" w:rsidP="00E31BCF">
      <w:pPr>
        <w:pStyle w:val="ListParagraph"/>
        <w:numPr>
          <w:ilvl w:val="0"/>
          <w:numId w:val="13"/>
        </w:numPr>
        <w:spacing w:after="0" w:line="240" w:lineRule="auto"/>
        <w:jc w:val="both"/>
        <w:rPr>
          <w:rFonts w:ascii="Arial" w:hAnsi="Arial" w:cs="Arial"/>
          <w:sz w:val="24"/>
          <w:szCs w:val="24"/>
        </w:rPr>
      </w:pPr>
      <w:r w:rsidRPr="00610C50">
        <w:rPr>
          <w:rFonts w:ascii="Arial" w:hAnsi="Arial" w:cs="Arial"/>
          <w:sz w:val="24"/>
          <w:szCs w:val="24"/>
        </w:rPr>
        <w:t xml:space="preserve"> La articolul 7, alin</w:t>
      </w:r>
      <w:r w:rsidR="002F2558">
        <w:rPr>
          <w:rFonts w:ascii="Arial" w:hAnsi="Arial" w:cs="Arial"/>
          <w:sz w:val="24"/>
          <w:szCs w:val="24"/>
        </w:rPr>
        <w:t>eatele (1)-(2) se modifică și vor</w:t>
      </w:r>
      <w:r w:rsidRPr="00610C50">
        <w:rPr>
          <w:rFonts w:ascii="Arial" w:hAnsi="Arial" w:cs="Arial"/>
          <w:sz w:val="24"/>
          <w:szCs w:val="24"/>
        </w:rPr>
        <w:t xml:space="preserve"> avea următorul cuprins:</w:t>
      </w:r>
    </w:p>
    <w:p w:rsidR="00610C50" w:rsidRPr="00610C50" w:rsidRDefault="00610C50" w:rsidP="00F1277F">
      <w:pPr>
        <w:spacing w:after="0" w:line="240" w:lineRule="auto"/>
        <w:ind w:left="709"/>
        <w:jc w:val="both"/>
        <w:rPr>
          <w:rFonts w:ascii="Arial" w:hAnsi="Arial" w:cs="Arial"/>
          <w:sz w:val="24"/>
          <w:szCs w:val="24"/>
        </w:rPr>
      </w:pPr>
      <w:r w:rsidRPr="00610C50">
        <w:rPr>
          <w:rFonts w:ascii="Arial" w:hAnsi="Arial" w:cs="Arial"/>
          <w:sz w:val="24"/>
          <w:szCs w:val="24"/>
        </w:rPr>
        <w:t xml:space="preserve">”(1) Prin excepţie de la prevederile art. 3 alin. (2), bunurile mobile cu privire la care s-a dispus confiscarea pot fi valorificate în cursul procesului al cărui obiect îl constituie legalitatea procesului-verbal de confiscare, înainte de pronunţarea unei </w:t>
      </w:r>
      <w:r w:rsidRPr="00610C50">
        <w:rPr>
          <w:rFonts w:ascii="Arial" w:hAnsi="Arial" w:cs="Arial"/>
          <w:b/>
          <w:sz w:val="24"/>
          <w:szCs w:val="24"/>
        </w:rPr>
        <w:t>hotărâri definitive</w:t>
      </w:r>
      <w:r w:rsidRPr="00610C50">
        <w:rPr>
          <w:rFonts w:ascii="Arial" w:hAnsi="Arial" w:cs="Arial"/>
          <w:sz w:val="24"/>
          <w:szCs w:val="24"/>
        </w:rPr>
        <w:t>, în următoarele situaţii:</w:t>
      </w:r>
    </w:p>
    <w:p w:rsidR="000353E6" w:rsidRPr="00610C50" w:rsidRDefault="00610C50" w:rsidP="00F1277F">
      <w:pPr>
        <w:spacing w:after="0" w:line="240" w:lineRule="auto"/>
        <w:ind w:left="709"/>
        <w:jc w:val="both"/>
        <w:rPr>
          <w:rFonts w:ascii="Arial" w:hAnsi="Arial" w:cs="Arial"/>
          <w:sz w:val="24"/>
          <w:szCs w:val="24"/>
        </w:rPr>
      </w:pPr>
      <w:r w:rsidRPr="00610C50">
        <w:rPr>
          <w:rFonts w:ascii="Arial" w:hAnsi="Arial" w:cs="Arial"/>
          <w:sz w:val="24"/>
          <w:szCs w:val="24"/>
        </w:rPr>
        <w:t xml:space="preserve">a) </w:t>
      </w:r>
      <w:r w:rsidR="000353E6" w:rsidRPr="00610C50">
        <w:rPr>
          <w:rFonts w:ascii="Arial" w:hAnsi="Arial" w:cs="Arial"/>
          <w:sz w:val="24"/>
          <w:szCs w:val="24"/>
        </w:rPr>
        <w:t>atunci când există riscul ca, prin trecerea timpului, până la soluţionarea definitivă a litigiului, valoarea bunurilor confiscate să se diminueze semnificativ;</w:t>
      </w:r>
    </w:p>
    <w:p w:rsidR="0086785B" w:rsidRDefault="00610C50" w:rsidP="0033098D">
      <w:pPr>
        <w:spacing w:after="0" w:line="240" w:lineRule="auto"/>
        <w:ind w:left="709"/>
        <w:jc w:val="both"/>
        <w:rPr>
          <w:rFonts w:ascii="Arial" w:hAnsi="Arial" w:cs="Arial"/>
          <w:sz w:val="24"/>
          <w:szCs w:val="24"/>
        </w:rPr>
      </w:pPr>
      <w:r w:rsidRPr="00610C50">
        <w:rPr>
          <w:rFonts w:ascii="Arial" w:hAnsi="Arial" w:cs="Arial"/>
          <w:sz w:val="24"/>
          <w:szCs w:val="24"/>
        </w:rPr>
        <w:t>b) când măsura confiscării priveşte bunuri a căror depozitare, întreţinere sau conservare necesită cheltuieli disproporţionate în raport cu valoarea bunului.</w:t>
      </w:r>
    </w:p>
    <w:p w:rsidR="0086785B" w:rsidRDefault="0086785B" w:rsidP="008E77EF">
      <w:pPr>
        <w:spacing w:after="0" w:line="240" w:lineRule="auto"/>
        <w:ind w:left="709"/>
        <w:jc w:val="both"/>
        <w:rPr>
          <w:rFonts w:ascii="Arial" w:hAnsi="Arial" w:cs="Arial"/>
          <w:sz w:val="24"/>
          <w:szCs w:val="24"/>
        </w:rPr>
      </w:pPr>
      <w:r>
        <w:rPr>
          <w:rFonts w:ascii="Arial" w:hAnsi="Arial" w:cs="Arial"/>
          <w:sz w:val="24"/>
          <w:szCs w:val="24"/>
        </w:rPr>
        <w:t>(2)</w:t>
      </w:r>
      <w:r w:rsidRPr="0086785B">
        <w:rPr>
          <w:rFonts w:ascii="Arial" w:hAnsi="Arial" w:cs="Arial"/>
          <w:sz w:val="24"/>
          <w:szCs w:val="24"/>
        </w:rPr>
        <w:t xml:space="preserve"> În cursul procesului al cărui obiect îl constituie legalitatea procesului-verbal de confiscare, înainte de pronunţarea unei </w:t>
      </w:r>
      <w:r w:rsidRPr="0086785B">
        <w:rPr>
          <w:rFonts w:ascii="Arial" w:hAnsi="Arial" w:cs="Arial"/>
          <w:b/>
          <w:sz w:val="24"/>
          <w:szCs w:val="24"/>
        </w:rPr>
        <w:t>hotărâri definitive</w:t>
      </w:r>
      <w:r w:rsidRPr="0086785B">
        <w:rPr>
          <w:rFonts w:ascii="Arial" w:hAnsi="Arial" w:cs="Arial"/>
          <w:sz w:val="24"/>
          <w:szCs w:val="24"/>
        </w:rPr>
        <w:t>, organul care a dispus măsura confiscării, la cererea proprietarului bunurilor sau atunci când există acordul acestuia, transmite organului de valorificare, de îndată, solicitarea de valorificare a bunurilor confiscate, indiferent dacă acestea se încadrează sau nu în categoriile menţionate la alin. (1).</w:t>
      </w:r>
      <w:r w:rsidR="0033098D">
        <w:rPr>
          <w:rFonts w:ascii="Arial" w:hAnsi="Arial" w:cs="Arial"/>
          <w:sz w:val="24"/>
          <w:szCs w:val="24"/>
        </w:rPr>
        <w:t>”</w:t>
      </w:r>
    </w:p>
    <w:p w:rsidR="00932426" w:rsidRDefault="00932426" w:rsidP="00932426">
      <w:pPr>
        <w:spacing w:after="0" w:line="240" w:lineRule="auto"/>
        <w:jc w:val="both"/>
        <w:rPr>
          <w:rFonts w:ascii="Arial" w:hAnsi="Arial" w:cs="Arial"/>
          <w:sz w:val="24"/>
          <w:szCs w:val="24"/>
        </w:rPr>
      </w:pPr>
    </w:p>
    <w:p w:rsidR="00932426" w:rsidRDefault="00932426" w:rsidP="00E31BC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La articolul 7, alineatul (5) se modifică și va avea următorul cuprins:</w:t>
      </w:r>
    </w:p>
    <w:p w:rsidR="00932426" w:rsidRPr="00932426" w:rsidRDefault="00932426" w:rsidP="002035BE">
      <w:pPr>
        <w:spacing w:after="0" w:line="240" w:lineRule="auto"/>
        <w:ind w:left="709"/>
        <w:jc w:val="both"/>
        <w:rPr>
          <w:rFonts w:ascii="Arial" w:hAnsi="Arial" w:cs="Arial"/>
          <w:sz w:val="24"/>
          <w:szCs w:val="24"/>
        </w:rPr>
      </w:pPr>
      <w:r>
        <w:rPr>
          <w:rFonts w:ascii="Arial" w:hAnsi="Arial" w:cs="Arial"/>
          <w:sz w:val="24"/>
          <w:szCs w:val="24"/>
        </w:rPr>
        <w:t>”</w:t>
      </w:r>
      <w:r w:rsidRPr="00932426">
        <w:rPr>
          <w:rFonts w:ascii="Arial" w:hAnsi="Arial" w:cs="Arial"/>
          <w:sz w:val="24"/>
          <w:szCs w:val="24"/>
        </w:rPr>
        <w:t xml:space="preserve">(5) Sumele de bani rezultate din valorificarea bunurilor prevăzute la alin. (1) și (2), după reținerea cheltuielilor de valorificare, se consemnează pe numele proprietarului, la dispoziția </w:t>
      </w:r>
      <w:r w:rsidRPr="00932426">
        <w:rPr>
          <w:rFonts w:ascii="Arial" w:hAnsi="Arial" w:cs="Arial"/>
          <w:b/>
          <w:sz w:val="24"/>
          <w:szCs w:val="24"/>
        </w:rPr>
        <w:t>organului de valorificare</w:t>
      </w:r>
      <w:r w:rsidRPr="00932426">
        <w:rPr>
          <w:rFonts w:ascii="Arial" w:hAnsi="Arial" w:cs="Arial"/>
          <w:sz w:val="24"/>
          <w:szCs w:val="24"/>
        </w:rPr>
        <w:t>.</w:t>
      </w:r>
      <w:r>
        <w:rPr>
          <w:rFonts w:ascii="Arial" w:hAnsi="Arial" w:cs="Arial"/>
          <w:sz w:val="24"/>
          <w:szCs w:val="24"/>
        </w:rPr>
        <w:t>”</w:t>
      </w:r>
    </w:p>
    <w:p w:rsidR="007E19F0" w:rsidRPr="00E81FED" w:rsidRDefault="007E19F0" w:rsidP="00E81FED">
      <w:pPr>
        <w:spacing w:after="0" w:line="240" w:lineRule="auto"/>
        <w:jc w:val="both"/>
        <w:rPr>
          <w:rFonts w:ascii="Arial" w:hAnsi="Arial" w:cs="Arial"/>
          <w:sz w:val="24"/>
          <w:szCs w:val="24"/>
        </w:rPr>
      </w:pPr>
    </w:p>
    <w:p w:rsidR="00662DFB" w:rsidRDefault="00695934" w:rsidP="00E31BCF">
      <w:pPr>
        <w:pStyle w:val="ListParagraph"/>
        <w:numPr>
          <w:ilvl w:val="0"/>
          <w:numId w:val="13"/>
        </w:numPr>
        <w:spacing w:after="0" w:line="240" w:lineRule="auto"/>
        <w:jc w:val="both"/>
        <w:rPr>
          <w:rFonts w:ascii="Arial" w:hAnsi="Arial" w:cs="Arial"/>
          <w:sz w:val="24"/>
          <w:szCs w:val="24"/>
        </w:rPr>
      </w:pPr>
      <w:r w:rsidRPr="007E19F0">
        <w:rPr>
          <w:rFonts w:ascii="Arial" w:hAnsi="Arial" w:cs="Arial"/>
          <w:sz w:val="24"/>
          <w:szCs w:val="24"/>
        </w:rPr>
        <w:t>La articolul 8, alineatul (3) se abrogă.</w:t>
      </w:r>
    </w:p>
    <w:p w:rsidR="00283CD9" w:rsidRDefault="00283CD9" w:rsidP="00283CD9">
      <w:pPr>
        <w:spacing w:after="0" w:line="240" w:lineRule="auto"/>
        <w:jc w:val="both"/>
        <w:rPr>
          <w:rFonts w:ascii="Arial" w:hAnsi="Arial" w:cs="Arial"/>
          <w:sz w:val="24"/>
          <w:szCs w:val="24"/>
        </w:rPr>
      </w:pPr>
    </w:p>
    <w:p w:rsidR="00283CD9" w:rsidRDefault="00283CD9" w:rsidP="00E31BCF">
      <w:pPr>
        <w:pStyle w:val="ListParagraph"/>
        <w:numPr>
          <w:ilvl w:val="0"/>
          <w:numId w:val="13"/>
        </w:numPr>
        <w:spacing w:after="0" w:line="240" w:lineRule="auto"/>
        <w:jc w:val="both"/>
        <w:rPr>
          <w:rFonts w:ascii="Arial" w:hAnsi="Arial" w:cs="Arial"/>
          <w:sz w:val="24"/>
          <w:szCs w:val="24"/>
        </w:rPr>
      </w:pPr>
      <w:r w:rsidRPr="00283CD9">
        <w:rPr>
          <w:rFonts w:ascii="Arial" w:hAnsi="Arial" w:cs="Arial"/>
          <w:sz w:val="24"/>
          <w:szCs w:val="24"/>
        </w:rPr>
        <w:t>La articolul 9, alineatul (1) se modifică și va avea următorul cuprins:</w:t>
      </w:r>
    </w:p>
    <w:p w:rsidR="001264E9" w:rsidRDefault="006A1619" w:rsidP="004C3984">
      <w:pPr>
        <w:pStyle w:val="ListParagraph"/>
        <w:spacing w:after="0" w:line="240" w:lineRule="auto"/>
        <w:jc w:val="both"/>
        <w:rPr>
          <w:rFonts w:ascii="Arial" w:hAnsi="Arial" w:cs="Arial"/>
          <w:b/>
          <w:sz w:val="24"/>
          <w:szCs w:val="24"/>
        </w:rPr>
      </w:pPr>
      <w:r>
        <w:rPr>
          <w:rFonts w:ascii="Arial" w:hAnsi="Arial" w:cs="Arial"/>
          <w:sz w:val="24"/>
          <w:szCs w:val="24"/>
        </w:rPr>
        <w:t>”</w:t>
      </w:r>
      <w:r w:rsidRPr="008A4C3B">
        <w:rPr>
          <w:rFonts w:ascii="Arial" w:hAnsi="Arial" w:cs="Arial"/>
          <w:sz w:val="24"/>
          <w:szCs w:val="24"/>
        </w:rPr>
        <w:t>(1)</w:t>
      </w:r>
      <w:r w:rsidR="00D55C21">
        <w:rPr>
          <w:rFonts w:ascii="Arial" w:hAnsi="Arial" w:cs="Arial"/>
          <w:sz w:val="24"/>
          <w:szCs w:val="24"/>
        </w:rPr>
        <w:t xml:space="preserve"> </w:t>
      </w:r>
      <w:r w:rsidR="00D55C21" w:rsidRPr="00D55C21">
        <w:rPr>
          <w:rFonts w:ascii="Arial" w:hAnsi="Arial" w:cs="Arial"/>
          <w:sz w:val="24"/>
          <w:szCs w:val="24"/>
        </w:rPr>
        <w:t>Valorificarea bunurilor intrate în proprietatea privată a statului se poate face prin bursele de mărfuri, prin magazine proprii, licitaţie publică, în regim de consignaţie, direct de la locul unde acestea se află. De asemenea,</w:t>
      </w:r>
      <w:r w:rsidR="00D55C21" w:rsidRPr="00D55C21">
        <w:rPr>
          <w:rFonts w:ascii="Arial" w:hAnsi="Arial" w:cs="Arial"/>
          <w:b/>
          <w:sz w:val="24"/>
          <w:szCs w:val="24"/>
        </w:rPr>
        <w:t xml:space="preserve"> bunurile se pot valorifica prin agenţii imobiliare, case de licitaţii, site-uri specializate în promovarea şi vânzarea de bunuri prin mijloace electronice,</w:t>
      </w:r>
      <w:r w:rsidR="00D55C21" w:rsidRPr="00D55C21">
        <w:rPr>
          <w:rFonts w:ascii="Arial" w:hAnsi="Arial" w:cs="Arial"/>
          <w:sz w:val="24"/>
          <w:szCs w:val="24"/>
        </w:rPr>
        <w:t xml:space="preserve"> </w:t>
      </w:r>
      <w:r w:rsidR="00D55C21" w:rsidRPr="00D55C21">
        <w:rPr>
          <w:rFonts w:ascii="Arial" w:hAnsi="Arial" w:cs="Arial"/>
          <w:b/>
          <w:sz w:val="24"/>
          <w:szCs w:val="24"/>
        </w:rPr>
        <w:t>prin licitații online sau magazin online,</w:t>
      </w:r>
      <w:r w:rsidR="00D55C21" w:rsidRPr="00D55C21">
        <w:rPr>
          <w:rFonts w:ascii="Arial" w:hAnsi="Arial" w:cs="Arial"/>
          <w:sz w:val="24"/>
          <w:szCs w:val="24"/>
        </w:rPr>
        <w:t xml:space="preserve"> </w:t>
      </w:r>
      <w:r w:rsidR="00D55C21" w:rsidRPr="00D55C21">
        <w:rPr>
          <w:rFonts w:ascii="Arial" w:hAnsi="Arial" w:cs="Arial"/>
          <w:b/>
          <w:sz w:val="24"/>
          <w:szCs w:val="24"/>
        </w:rPr>
        <w:t>brokeri în domeniul pieţei bursiere</w:t>
      </w:r>
      <w:r w:rsidR="00D55C21" w:rsidRPr="00D55C21">
        <w:rPr>
          <w:rFonts w:ascii="Arial" w:hAnsi="Arial" w:cs="Arial"/>
          <w:sz w:val="24"/>
          <w:szCs w:val="24"/>
        </w:rPr>
        <w:t xml:space="preserve">. </w:t>
      </w:r>
      <w:r w:rsidR="00D55C21" w:rsidRPr="00D55C21">
        <w:rPr>
          <w:rFonts w:ascii="Arial" w:hAnsi="Arial" w:cs="Arial"/>
          <w:b/>
          <w:sz w:val="24"/>
          <w:szCs w:val="24"/>
        </w:rPr>
        <w:t>Procedura de valorificare se stabilește prin ordin al președintelui Agenției Naționale de Administrare Fiscală, publicat în Monitorul Oficial al României, Partea I.</w:t>
      </w:r>
      <w:r w:rsidR="003C1387">
        <w:rPr>
          <w:rFonts w:ascii="Arial" w:hAnsi="Arial" w:cs="Arial"/>
          <w:b/>
          <w:sz w:val="24"/>
          <w:szCs w:val="24"/>
        </w:rPr>
        <w:t>”</w:t>
      </w:r>
      <w:r w:rsidR="008508D6">
        <w:rPr>
          <w:rFonts w:ascii="Arial" w:hAnsi="Arial" w:cs="Arial"/>
          <w:b/>
          <w:sz w:val="24"/>
          <w:szCs w:val="24"/>
        </w:rPr>
        <w:t>,</w:t>
      </w:r>
    </w:p>
    <w:p w:rsidR="007E19F0" w:rsidRPr="00283CD9" w:rsidRDefault="007E19F0" w:rsidP="00283CD9">
      <w:pPr>
        <w:spacing w:after="0" w:line="240" w:lineRule="auto"/>
        <w:jc w:val="both"/>
        <w:rPr>
          <w:rFonts w:ascii="Arial" w:hAnsi="Arial" w:cs="Arial"/>
          <w:sz w:val="24"/>
          <w:szCs w:val="24"/>
        </w:rPr>
      </w:pPr>
    </w:p>
    <w:p w:rsidR="009C4F96" w:rsidRPr="003F3BFC" w:rsidRDefault="00380A7C" w:rsidP="00FF6D15">
      <w:pPr>
        <w:spacing w:after="0" w:line="240" w:lineRule="auto"/>
        <w:ind w:left="709" w:hanging="349"/>
        <w:jc w:val="both"/>
        <w:rPr>
          <w:rFonts w:ascii="Arial" w:hAnsi="Arial" w:cs="Arial"/>
          <w:sz w:val="24"/>
          <w:szCs w:val="24"/>
        </w:rPr>
      </w:pPr>
      <w:r>
        <w:rPr>
          <w:rFonts w:ascii="Arial" w:hAnsi="Arial" w:cs="Arial"/>
          <w:sz w:val="24"/>
          <w:szCs w:val="24"/>
        </w:rPr>
        <w:t>19</w:t>
      </w:r>
      <w:r w:rsidR="00CD50E2">
        <w:rPr>
          <w:rFonts w:ascii="Arial" w:hAnsi="Arial" w:cs="Arial"/>
          <w:sz w:val="24"/>
          <w:szCs w:val="24"/>
        </w:rPr>
        <w:t xml:space="preserve">. </w:t>
      </w:r>
      <w:r w:rsidR="008874E4" w:rsidRPr="003F3BFC">
        <w:rPr>
          <w:rFonts w:ascii="Arial" w:hAnsi="Arial" w:cs="Arial"/>
          <w:sz w:val="24"/>
          <w:szCs w:val="24"/>
        </w:rPr>
        <w:t>La articolul 9,</w:t>
      </w:r>
      <w:r w:rsidR="00076138" w:rsidRPr="003F3BFC">
        <w:rPr>
          <w:rFonts w:ascii="Arial" w:hAnsi="Arial" w:cs="Arial"/>
          <w:sz w:val="24"/>
          <w:szCs w:val="24"/>
        </w:rPr>
        <w:t xml:space="preserve"> după alineatul (2) se introduc</w:t>
      </w:r>
      <w:r w:rsidR="00851009" w:rsidRPr="003F3BFC">
        <w:rPr>
          <w:rFonts w:ascii="Arial" w:hAnsi="Arial" w:cs="Arial"/>
          <w:sz w:val="24"/>
          <w:szCs w:val="24"/>
        </w:rPr>
        <w:t xml:space="preserve"> trei noi</w:t>
      </w:r>
      <w:r w:rsidR="008874E4" w:rsidRPr="003F3BFC">
        <w:rPr>
          <w:rFonts w:ascii="Arial" w:hAnsi="Arial" w:cs="Arial"/>
          <w:sz w:val="24"/>
          <w:szCs w:val="24"/>
        </w:rPr>
        <w:t xml:space="preserve"> alineat</w:t>
      </w:r>
      <w:r w:rsidR="00851009" w:rsidRPr="003F3BFC">
        <w:rPr>
          <w:rFonts w:ascii="Arial" w:hAnsi="Arial" w:cs="Arial"/>
          <w:sz w:val="24"/>
          <w:szCs w:val="24"/>
        </w:rPr>
        <w:t>e, alineatele</w:t>
      </w:r>
      <w:r w:rsidR="008874E4" w:rsidRPr="003F3BFC">
        <w:rPr>
          <w:rFonts w:ascii="Arial" w:hAnsi="Arial" w:cs="Arial"/>
          <w:sz w:val="24"/>
          <w:szCs w:val="24"/>
        </w:rPr>
        <w:t xml:space="preserve"> (3)</w:t>
      </w:r>
      <w:r w:rsidR="00851009" w:rsidRPr="003F3BFC">
        <w:rPr>
          <w:rFonts w:ascii="Arial" w:hAnsi="Arial" w:cs="Arial"/>
          <w:sz w:val="24"/>
          <w:szCs w:val="24"/>
        </w:rPr>
        <w:t>-(6)</w:t>
      </w:r>
      <w:r w:rsidR="008874E4" w:rsidRPr="003F3BFC">
        <w:rPr>
          <w:rFonts w:ascii="Arial" w:hAnsi="Arial" w:cs="Arial"/>
          <w:sz w:val="24"/>
          <w:szCs w:val="24"/>
        </w:rPr>
        <w:t>, cu următorul cuprins:</w:t>
      </w:r>
    </w:p>
    <w:p w:rsidR="00851009" w:rsidRDefault="009C4F96" w:rsidP="0092145D">
      <w:pPr>
        <w:pStyle w:val="ListParagraph"/>
        <w:spacing w:after="0" w:line="240" w:lineRule="auto"/>
        <w:jc w:val="both"/>
        <w:rPr>
          <w:rFonts w:ascii="Arial" w:hAnsi="Arial" w:cs="Arial"/>
          <w:sz w:val="24"/>
          <w:szCs w:val="24"/>
        </w:rPr>
      </w:pPr>
      <w:r w:rsidRPr="009C4F96">
        <w:rPr>
          <w:rFonts w:ascii="Arial" w:hAnsi="Arial" w:cs="Arial"/>
          <w:sz w:val="24"/>
          <w:szCs w:val="24"/>
        </w:rPr>
        <w:t xml:space="preserve">”(3) În cazul bunurilor imobile intrate în proprietatea privată a statului prin confiscare </w:t>
      </w:r>
      <w:r w:rsidRPr="009C4F96">
        <w:rPr>
          <w:rFonts w:ascii="Arial" w:hAnsi="Arial" w:cs="Arial"/>
          <w:b/>
          <w:color w:val="000000" w:themeColor="text1"/>
          <w:sz w:val="24"/>
          <w:szCs w:val="24"/>
        </w:rPr>
        <w:t>dispusă în materie penală</w:t>
      </w:r>
      <w:r w:rsidRPr="009C4F96">
        <w:rPr>
          <w:rFonts w:ascii="Arial" w:hAnsi="Arial" w:cs="Arial"/>
          <w:sz w:val="24"/>
          <w:szCs w:val="24"/>
        </w:rPr>
        <w:t xml:space="preserve">, supuse valorificării, pentru care nu s-a demarat </w:t>
      </w:r>
      <w:r w:rsidRPr="009C4F96">
        <w:rPr>
          <w:rFonts w:ascii="Arial" w:hAnsi="Arial" w:cs="Arial"/>
          <w:b/>
          <w:color w:val="000000" w:themeColor="text1"/>
          <w:sz w:val="24"/>
          <w:szCs w:val="24"/>
        </w:rPr>
        <w:t>procedura de valorificare prin</w:t>
      </w:r>
      <w:r w:rsidR="00673F48">
        <w:rPr>
          <w:rFonts w:ascii="Arial" w:hAnsi="Arial" w:cs="Arial"/>
          <w:b/>
          <w:color w:val="000000" w:themeColor="text1"/>
          <w:sz w:val="24"/>
          <w:szCs w:val="24"/>
        </w:rPr>
        <w:t xml:space="preserve"> licitație publică</w:t>
      </w:r>
      <w:r w:rsidRPr="009C4F96">
        <w:rPr>
          <w:rFonts w:ascii="Arial" w:hAnsi="Arial" w:cs="Arial"/>
          <w:sz w:val="24"/>
          <w:szCs w:val="24"/>
        </w:rPr>
        <w:t xml:space="preserve">, sau dacă procedura de vânzare directă, în condițiile normelor metodologice, nu s-a finalizat cu vânzarea către beneficiar, organul de valorificare poate renunța la procedura </w:t>
      </w:r>
      <w:r w:rsidRPr="009C4F96">
        <w:rPr>
          <w:rFonts w:ascii="Arial" w:hAnsi="Arial" w:cs="Arial"/>
          <w:sz w:val="24"/>
          <w:szCs w:val="24"/>
        </w:rPr>
        <w:lastRenderedPageBreak/>
        <w:t xml:space="preserve">de valorificare prin </w:t>
      </w:r>
      <w:r w:rsidR="00673F48">
        <w:rPr>
          <w:rFonts w:ascii="Arial" w:hAnsi="Arial" w:cs="Arial"/>
          <w:b/>
          <w:color w:val="000000" w:themeColor="text1"/>
          <w:sz w:val="24"/>
          <w:szCs w:val="24"/>
        </w:rPr>
        <w:t>licitație publică</w:t>
      </w:r>
      <w:r w:rsidRPr="009C4F96">
        <w:rPr>
          <w:rFonts w:ascii="Arial" w:hAnsi="Arial" w:cs="Arial"/>
          <w:b/>
          <w:color w:val="000000" w:themeColor="text1"/>
          <w:sz w:val="24"/>
          <w:szCs w:val="24"/>
        </w:rPr>
        <w:t>,</w:t>
      </w:r>
      <w:r w:rsidRPr="009C4F96">
        <w:rPr>
          <w:rFonts w:ascii="Arial" w:hAnsi="Arial" w:cs="Arial"/>
          <w:sz w:val="24"/>
          <w:szCs w:val="24"/>
        </w:rPr>
        <w:t xml:space="preserve"> urmând a comunica Agenției Naționale de Administrare a Bunurilor Indisponibilizate disponibilitatea bunurilor, în vederea aplicării procedurilor prevăzute în Legea nr. 216/2016 privind stabilirea destinaţiei unor bunuri imobile confiscate.</w:t>
      </w:r>
    </w:p>
    <w:p w:rsidR="00673F48" w:rsidRPr="001F3E83" w:rsidRDefault="00851009" w:rsidP="0092145D">
      <w:pPr>
        <w:pStyle w:val="ListParagraph"/>
        <w:spacing w:after="0" w:line="240" w:lineRule="auto"/>
        <w:jc w:val="both"/>
        <w:rPr>
          <w:rFonts w:ascii="Arial" w:eastAsia="Times New Roman" w:hAnsi="Arial" w:cs="Arial"/>
          <w:b/>
          <w:bCs/>
          <w:sz w:val="24"/>
          <w:szCs w:val="24"/>
        </w:rPr>
      </w:pPr>
      <w:r w:rsidRPr="001F3E83">
        <w:rPr>
          <w:rFonts w:ascii="Arial" w:hAnsi="Arial" w:cs="Arial"/>
          <w:b/>
          <w:sz w:val="24"/>
          <w:szCs w:val="24"/>
        </w:rPr>
        <w:t>(4)</w:t>
      </w:r>
      <w:r w:rsidRPr="00851009">
        <w:rPr>
          <w:rFonts w:ascii="Arial" w:eastAsia="Times New Roman" w:hAnsi="Arial" w:cs="Arial"/>
          <w:b/>
          <w:bCs/>
          <w:sz w:val="24"/>
          <w:szCs w:val="24"/>
        </w:rPr>
        <w:t xml:space="preserve"> Proced</w:t>
      </w:r>
      <w:r w:rsidR="00673F48" w:rsidRPr="001F3E83">
        <w:rPr>
          <w:rFonts w:ascii="Arial" w:eastAsia="Times New Roman" w:hAnsi="Arial" w:cs="Arial"/>
          <w:b/>
          <w:bCs/>
          <w:sz w:val="24"/>
          <w:szCs w:val="24"/>
        </w:rPr>
        <w:t>ura de valorificare prin licitație publică</w:t>
      </w:r>
      <w:r w:rsidRPr="00851009">
        <w:rPr>
          <w:rFonts w:ascii="Arial" w:eastAsia="Times New Roman" w:hAnsi="Arial" w:cs="Arial"/>
          <w:b/>
          <w:bCs/>
          <w:sz w:val="24"/>
          <w:szCs w:val="24"/>
        </w:rPr>
        <w:t xml:space="preserve"> a bunurilor </w:t>
      </w:r>
      <w:r w:rsidR="00673F48" w:rsidRPr="001F3E83">
        <w:rPr>
          <w:rFonts w:ascii="Arial" w:eastAsia="Times New Roman" w:hAnsi="Arial" w:cs="Arial"/>
          <w:b/>
          <w:bCs/>
          <w:sz w:val="24"/>
          <w:szCs w:val="24"/>
        </w:rPr>
        <w:t>se consideră începută odată</w:t>
      </w:r>
      <w:r w:rsidRPr="00851009">
        <w:rPr>
          <w:rFonts w:ascii="Arial" w:eastAsia="Times New Roman" w:hAnsi="Arial" w:cs="Arial"/>
          <w:b/>
          <w:bCs/>
          <w:sz w:val="24"/>
          <w:szCs w:val="24"/>
        </w:rPr>
        <w:t xml:space="preserve"> cu publicarea</w:t>
      </w:r>
      <w:r w:rsidR="00673F48" w:rsidRPr="001F3E83">
        <w:rPr>
          <w:rFonts w:ascii="Arial" w:eastAsia="Times New Roman" w:hAnsi="Arial" w:cs="Arial"/>
          <w:b/>
          <w:bCs/>
          <w:sz w:val="24"/>
          <w:szCs w:val="24"/>
        </w:rPr>
        <w:t xml:space="preserve"> primului anunț</w:t>
      </w:r>
      <w:r w:rsidRPr="00851009">
        <w:rPr>
          <w:rFonts w:ascii="Arial" w:eastAsia="Times New Roman" w:hAnsi="Arial" w:cs="Arial"/>
          <w:b/>
          <w:bCs/>
          <w:sz w:val="24"/>
          <w:szCs w:val="24"/>
        </w:rPr>
        <w:t xml:space="preserve"> de organizare a licita</w:t>
      </w:r>
      <w:r w:rsidR="00673F48" w:rsidRPr="001F3E83">
        <w:rPr>
          <w:rFonts w:ascii="Arial" w:eastAsia="Times New Roman" w:hAnsi="Arial" w:cs="Arial"/>
          <w:b/>
          <w:bCs/>
          <w:sz w:val="24"/>
          <w:szCs w:val="24"/>
        </w:rPr>
        <w:t>ț</w:t>
      </w:r>
      <w:r w:rsidRPr="00851009">
        <w:rPr>
          <w:rFonts w:ascii="Arial" w:eastAsia="Times New Roman" w:hAnsi="Arial" w:cs="Arial"/>
          <w:b/>
          <w:bCs/>
          <w:sz w:val="24"/>
          <w:szCs w:val="24"/>
        </w:rPr>
        <w:t>iei publice.</w:t>
      </w:r>
    </w:p>
    <w:p w:rsidR="00851009" w:rsidRPr="00851009" w:rsidRDefault="00673F48" w:rsidP="0092145D">
      <w:pPr>
        <w:pStyle w:val="ListParagraph"/>
        <w:spacing w:after="0" w:line="240" w:lineRule="auto"/>
        <w:jc w:val="both"/>
        <w:rPr>
          <w:rFonts w:ascii="Arial" w:hAnsi="Arial" w:cs="Arial"/>
          <w:b/>
          <w:sz w:val="24"/>
          <w:szCs w:val="24"/>
        </w:rPr>
      </w:pPr>
      <w:r w:rsidRPr="001F3E83">
        <w:rPr>
          <w:rFonts w:ascii="Arial" w:eastAsia="Times New Roman" w:hAnsi="Arial" w:cs="Arial"/>
          <w:b/>
          <w:bCs/>
          <w:sz w:val="24"/>
          <w:szCs w:val="24"/>
        </w:rPr>
        <w:t xml:space="preserve">(5) </w:t>
      </w:r>
      <w:r w:rsidR="00851009" w:rsidRPr="00851009">
        <w:rPr>
          <w:rFonts w:ascii="Arial" w:eastAsia="Times New Roman" w:hAnsi="Arial" w:cs="Arial"/>
          <w:b/>
          <w:bCs/>
          <w:sz w:val="24"/>
          <w:szCs w:val="24"/>
        </w:rPr>
        <w:t>Proced</w:t>
      </w:r>
      <w:r w:rsidRPr="001F3E83">
        <w:rPr>
          <w:rFonts w:ascii="Arial" w:eastAsia="Times New Roman" w:hAnsi="Arial" w:cs="Arial"/>
          <w:b/>
          <w:bCs/>
          <w:sz w:val="24"/>
          <w:szCs w:val="24"/>
        </w:rPr>
        <w:t>ura de valorificare prin licitație publică a bunurilor se consideră finalizată</w:t>
      </w:r>
      <w:r w:rsidR="00851009" w:rsidRPr="00851009">
        <w:rPr>
          <w:rFonts w:ascii="Arial" w:eastAsia="Times New Roman" w:hAnsi="Arial" w:cs="Arial"/>
          <w:b/>
          <w:bCs/>
          <w:sz w:val="24"/>
          <w:szCs w:val="24"/>
        </w:rPr>
        <w:t xml:space="preserve"> la data adjudecarii bunului supus procedurii sau cand</w:t>
      </w:r>
      <w:r w:rsidR="004C3984">
        <w:rPr>
          <w:rFonts w:ascii="Arial" w:eastAsia="Times New Roman" w:hAnsi="Arial" w:cs="Arial"/>
          <w:b/>
          <w:bCs/>
          <w:sz w:val="24"/>
          <w:szCs w:val="24"/>
        </w:rPr>
        <w:t xml:space="preserve"> organul de valorificare </w:t>
      </w:r>
      <w:r w:rsidR="004C3984" w:rsidRPr="004D2706">
        <w:rPr>
          <w:rFonts w:ascii="Arial" w:eastAsia="Times New Roman" w:hAnsi="Arial" w:cs="Arial"/>
          <w:b/>
          <w:bCs/>
          <w:color w:val="000000" w:themeColor="text1"/>
          <w:sz w:val="24"/>
          <w:szCs w:val="24"/>
        </w:rPr>
        <w:t>decide</w:t>
      </w:r>
      <w:r w:rsidR="00851009" w:rsidRPr="00851009">
        <w:rPr>
          <w:rFonts w:ascii="Arial" w:eastAsia="Times New Roman" w:hAnsi="Arial" w:cs="Arial"/>
          <w:b/>
          <w:bCs/>
          <w:sz w:val="24"/>
          <w:szCs w:val="24"/>
        </w:rPr>
        <w:t xml:space="preserve"> schimbarea metodei de valorificare.</w:t>
      </w:r>
    </w:p>
    <w:p w:rsidR="00B216FD" w:rsidRDefault="00B216FD" w:rsidP="0092145D">
      <w:pPr>
        <w:pStyle w:val="ListParagraph"/>
        <w:spacing w:after="0" w:line="240" w:lineRule="auto"/>
        <w:jc w:val="both"/>
        <w:rPr>
          <w:rFonts w:ascii="Arial" w:hAnsi="Arial" w:cs="Arial"/>
          <w:sz w:val="24"/>
          <w:szCs w:val="24"/>
        </w:rPr>
      </w:pPr>
      <w:r w:rsidRPr="001F3E83">
        <w:rPr>
          <w:rFonts w:ascii="Arial" w:eastAsia="Times New Roman" w:hAnsi="Arial" w:cs="Arial"/>
          <w:b/>
          <w:bCs/>
          <w:sz w:val="24"/>
          <w:szCs w:val="24"/>
        </w:rPr>
        <w:t>(6)</w:t>
      </w:r>
      <w:r w:rsidR="00851009" w:rsidRPr="001F3E83">
        <w:rPr>
          <w:rFonts w:ascii="Arial" w:eastAsia="Times New Roman" w:hAnsi="Arial" w:cs="Arial"/>
          <w:b/>
          <w:bCs/>
          <w:sz w:val="24"/>
          <w:szCs w:val="24"/>
        </w:rPr>
        <w:t xml:space="preserve"> Prin excep</w:t>
      </w:r>
      <w:r w:rsidRPr="001F3E83">
        <w:rPr>
          <w:rFonts w:ascii="Arial" w:eastAsia="Times New Roman" w:hAnsi="Arial" w:cs="Arial"/>
          <w:b/>
          <w:bCs/>
          <w:sz w:val="24"/>
          <w:szCs w:val="24"/>
        </w:rPr>
        <w:t>ț</w:t>
      </w:r>
      <w:r w:rsidR="00851009" w:rsidRPr="001F3E83">
        <w:rPr>
          <w:rFonts w:ascii="Arial" w:eastAsia="Times New Roman" w:hAnsi="Arial" w:cs="Arial"/>
          <w:b/>
          <w:bCs/>
          <w:sz w:val="24"/>
          <w:szCs w:val="24"/>
        </w:rPr>
        <w:t xml:space="preserve">ie de la prevederile alin. </w:t>
      </w:r>
      <w:r w:rsidRPr="001F3E83">
        <w:rPr>
          <w:rFonts w:ascii="Arial" w:eastAsia="Times New Roman" w:hAnsi="Arial" w:cs="Arial"/>
          <w:b/>
          <w:bCs/>
          <w:sz w:val="24"/>
          <w:szCs w:val="24"/>
        </w:rPr>
        <w:t>(</w:t>
      </w:r>
      <w:r w:rsidR="00851009" w:rsidRPr="001F3E83">
        <w:rPr>
          <w:rFonts w:ascii="Arial" w:eastAsia="Times New Roman" w:hAnsi="Arial" w:cs="Arial"/>
          <w:b/>
          <w:bCs/>
          <w:sz w:val="24"/>
          <w:szCs w:val="24"/>
        </w:rPr>
        <w:t>5</w:t>
      </w:r>
      <w:r w:rsidRPr="001F3E83">
        <w:rPr>
          <w:rFonts w:ascii="Arial" w:eastAsia="Times New Roman" w:hAnsi="Arial" w:cs="Arial"/>
          <w:b/>
          <w:bCs/>
          <w:sz w:val="24"/>
          <w:szCs w:val="24"/>
        </w:rPr>
        <w:t>),</w:t>
      </w:r>
      <w:r w:rsidR="00851009" w:rsidRPr="001F3E83">
        <w:rPr>
          <w:rFonts w:ascii="Arial" w:eastAsia="Times New Roman" w:hAnsi="Arial" w:cs="Arial"/>
          <w:b/>
          <w:bCs/>
          <w:sz w:val="24"/>
          <w:szCs w:val="24"/>
        </w:rPr>
        <w:t xml:space="preserve"> proced</w:t>
      </w:r>
      <w:r w:rsidRPr="001F3E83">
        <w:rPr>
          <w:rFonts w:ascii="Arial" w:eastAsia="Times New Roman" w:hAnsi="Arial" w:cs="Arial"/>
          <w:b/>
          <w:bCs/>
          <w:sz w:val="24"/>
          <w:szCs w:val="24"/>
        </w:rPr>
        <w:t>ura de valorificare prin licitație publică</w:t>
      </w:r>
      <w:r w:rsidR="00851009" w:rsidRPr="001F3E83">
        <w:rPr>
          <w:rFonts w:ascii="Arial" w:eastAsia="Times New Roman" w:hAnsi="Arial" w:cs="Arial"/>
          <w:b/>
          <w:bCs/>
          <w:sz w:val="24"/>
          <w:szCs w:val="24"/>
        </w:rPr>
        <w:t xml:space="preserve"> a </w:t>
      </w:r>
      <w:proofErr w:type="spellStart"/>
      <w:r w:rsidR="00851009" w:rsidRPr="001F3E83">
        <w:rPr>
          <w:rFonts w:ascii="Arial" w:eastAsia="Calibri" w:hAnsi="Arial" w:cs="Arial"/>
          <w:b/>
          <w:sz w:val="24"/>
          <w:szCs w:val="24"/>
          <w:lang w:val="en-US"/>
        </w:rPr>
        <w:t>bunurilor</w:t>
      </w:r>
      <w:proofErr w:type="spellEnd"/>
      <w:r w:rsidR="00851009" w:rsidRPr="001F3E83">
        <w:rPr>
          <w:rFonts w:ascii="Arial" w:eastAsia="Calibri" w:hAnsi="Arial" w:cs="Arial"/>
          <w:b/>
          <w:sz w:val="24"/>
          <w:szCs w:val="24"/>
          <w:lang w:val="en-US"/>
        </w:rPr>
        <w:t xml:space="preserve"> </w:t>
      </w:r>
      <w:proofErr w:type="spellStart"/>
      <w:r w:rsidR="00851009" w:rsidRPr="001F3E83">
        <w:rPr>
          <w:rFonts w:ascii="Arial" w:eastAsia="Calibri" w:hAnsi="Arial" w:cs="Arial"/>
          <w:b/>
          <w:sz w:val="24"/>
          <w:szCs w:val="24"/>
          <w:lang w:val="en-US"/>
        </w:rPr>
        <w:t>imobile</w:t>
      </w:r>
      <w:proofErr w:type="spellEnd"/>
      <w:r w:rsidR="00851009" w:rsidRPr="001F3E83">
        <w:rPr>
          <w:rFonts w:ascii="Arial" w:eastAsia="Calibri" w:hAnsi="Arial" w:cs="Arial"/>
          <w:b/>
          <w:sz w:val="24"/>
          <w:szCs w:val="24"/>
          <w:lang w:val="en-US"/>
        </w:rPr>
        <w:t xml:space="preserve"> </w:t>
      </w:r>
      <w:proofErr w:type="spellStart"/>
      <w:r w:rsidR="00851009" w:rsidRPr="001F3E83">
        <w:rPr>
          <w:rFonts w:ascii="Arial" w:eastAsia="Calibri" w:hAnsi="Arial" w:cs="Arial"/>
          <w:b/>
          <w:sz w:val="24"/>
          <w:szCs w:val="24"/>
          <w:lang w:val="en-US"/>
        </w:rPr>
        <w:t>intrate</w:t>
      </w:r>
      <w:proofErr w:type="spellEnd"/>
      <w:r w:rsidR="00851009" w:rsidRPr="001F3E83">
        <w:rPr>
          <w:rFonts w:ascii="Arial" w:eastAsia="Calibri" w:hAnsi="Arial" w:cs="Arial"/>
          <w:b/>
          <w:sz w:val="24"/>
          <w:szCs w:val="24"/>
          <w:lang w:val="en-US"/>
        </w:rPr>
        <w:t xml:space="preserve"> </w:t>
      </w:r>
      <w:proofErr w:type="spellStart"/>
      <w:r w:rsidR="00851009" w:rsidRPr="001F3E83">
        <w:rPr>
          <w:rFonts w:ascii="Arial" w:eastAsia="Calibri" w:hAnsi="Arial" w:cs="Arial"/>
          <w:b/>
          <w:sz w:val="24"/>
          <w:szCs w:val="24"/>
          <w:lang w:val="en-US"/>
        </w:rPr>
        <w:t>în</w:t>
      </w:r>
      <w:proofErr w:type="spellEnd"/>
      <w:r w:rsidR="00851009" w:rsidRPr="001F3E83">
        <w:rPr>
          <w:rFonts w:ascii="Arial" w:eastAsia="Calibri" w:hAnsi="Arial" w:cs="Arial"/>
          <w:b/>
          <w:sz w:val="24"/>
          <w:szCs w:val="24"/>
          <w:lang w:val="en-US"/>
        </w:rPr>
        <w:t xml:space="preserve"> </w:t>
      </w:r>
      <w:proofErr w:type="spellStart"/>
      <w:r w:rsidR="00851009" w:rsidRPr="001F3E83">
        <w:rPr>
          <w:rFonts w:ascii="Arial" w:eastAsia="Calibri" w:hAnsi="Arial" w:cs="Arial"/>
          <w:b/>
          <w:sz w:val="24"/>
          <w:szCs w:val="24"/>
          <w:lang w:val="en-US"/>
        </w:rPr>
        <w:t>proprietatea</w:t>
      </w:r>
      <w:proofErr w:type="spellEnd"/>
      <w:r w:rsidR="00851009" w:rsidRPr="001F3E83">
        <w:rPr>
          <w:rFonts w:ascii="Arial" w:eastAsia="Calibri" w:hAnsi="Arial" w:cs="Arial"/>
          <w:b/>
          <w:sz w:val="24"/>
          <w:szCs w:val="24"/>
          <w:lang w:val="en-US"/>
        </w:rPr>
        <w:t xml:space="preserve"> </w:t>
      </w:r>
      <w:proofErr w:type="spellStart"/>
      <w:r w:rsidR="00851009" w:rsidRPr="001F3E83">
        <w:rPr>
          <w:rFonts w:ascii="Arial" w:eastAsia="Calibri" w:hAnsi="Arial" w:cs="Arial"/>
          <w:b/>
          <w:sz w:val="24"/>
          <w:szCs w:val="24"/>
          <w:lang w:val="en-US"/>
        </w:rPr>
        <w:t>privată</w:t>
      </w:r>
      <w:proofErr w:type="spellEnd"/>
      <w:r w:rsidR="00851009" w:rsidRPr="001F3E83">
        <w:rPr>
          <w:rFonts w:ascii="Arial" w:eastAsia="Calibri" w:hAnsi="Arial" w:cs="Arial"/>
          <w:b/>
          <w:sz w:val="24"/>
          <w:szCs w:val="24"/>
          <w:lang w:val="en-US"/>
        </w:rPr>
        <w:t xml:space="preserve"> a </w:t>
      </w:r>
      <w:proofErr w:type="spellStart"/>
      <w:r w:rsidR="00851009" w:rsidRPr="001F3E83">
        <w:rPr>
          <w:rFonts w:ascii="Arial" w:eastAsia="Calibri" w:hAnsi="Arial" w:cs="Arial"/>
          <w:b/>
          <w:sz w:val="24"/>
          <w:szCs w:val="24"/>
          <w:lang w:val="en-US"/>
        </w:rPr>
        <w:t>statului</w:t>
      </w:r>
      <w:proofErr w:type="spellEnd"/>
      <w:r w:rsidR="00851009" w:rsidRPr="001F3E83">
        <w:rPr>
          <w:rFonts w:ascii="Arial" w:eastAsia="Calibri" w:hAnsi="Arial" w:cs="Arial"/>
          <w:b/>
          <w:sz w:val="24"/>
          <w:szCs w:val="24"/>
          <w:lang w:val="en-US"/>
        </w:rPr>
        <w:t xml:space="preserve"> </w:t>
      </w:r>
      <w:proofErr w:type="spellStart"/>
      <w:r w:rsidR="00851009" w:rsidRPr="001F3E83">
        <w:rPr>
          <w:rFonts w:ascii="Arial" w:eastAsia="Calibri" w:hAnsi="Arial" w:cs="Arial"/>
          <w:b/>
          <w:sz w:val="24"/>
          <w:szCs w:val="24"/>
          <w:lang w:val="en-US"/>
        </w:rPr>
        <w:t>prin</w:t>
      </w:r>
      <w:proofErr w:type="spellEnd"/>
      <w:r w:rsidR="00851009" w:rsidRPr="001F3E83">
        <w:rPr>
          <w:rFonts w:ascii="Arial" w:eastAsia="Calibri" w:hAnsi="Arial" w:cs="Arial"/>
          <w:b/>
          <w:sz w:val="24"/>
          <w:szCs w:val="24"/>
          <w:lang w:val="en-US"/>
        </w:rPr>
        <w:t xml:space="preserve"> </w:t>
      </w:r>
      <w:proofErr w:type="spellStart"/>
      <w:r w:rsidR="00851009" w:rsidRPr="001F3E83">
        <w:rPr>
          <w:rFonts w:ascii="Arial" w:eastAsia="Calibri" w:hAnsi="Arial" w:cs="Arial"/>
          <w:b/>
          <w:sz w:val="24"/>
          <w:szCs w:val="24"/>
          <w:lang w:val="en-US"/>
        </w:rPr>
        <w:t>confiscare</w:t>
      </w:r>
      <w:proofErr w:type="spellEnd"/>
      <w:r w:rsidR="00851009" w:rsidRPr="001F3E83">
        <w:rPr>
          <w:rFonts w:ascii="Arial" w:eastAsia="Calibri" w:hAnsi="Arial" w:cs="Arial"/>
          <w:b/>
          <w:sz w:val="24"/>
          <w:szCs w:val="24"/>
          <w:lang w:val="en-US"/>
        </w:rPr>
        <w:t xml:space="preserve"> </w:t>
      </w:r>
      <w:proofErr w:type="spellStart"/>
      <w:r w:rsidR="00851009" w:rsidRPr="001F3E83">
        <w:rPr>
          <w:rFonts w:ascii="Arial" w:eastAsia="Calibri" w:hAnsi="Arial" w:cs="Arial"/>
          <w:b/>
          <w:color w:val="000000" w:themeColor="text1"/>
          <w:sz w:val="24"/>
          <w:szCs w:val="24"/>
          <w:lang w:val="en-US"/>
        </w:rPr>
        <w:t>dispusă</w:t>
      </w:r>
      <w:proofErr w:type="spellEnd"/>
      <w:r w:rsidR="00851009" w:rsidRPr="001F3E83">
        <w:rPr>
          <w:rFonts w:ascii="Arial" w:eastAsia="Calibri" w:hAnsi="Arial" w:cs="Arial"/>
          <w:b/>
          <w:color w:val="000000" w:themeColor="text1"/>
          <w:sz w:val="24"/>
          <w:szCs w:val="24"/>
          <w:lang w:val="en-US"/>
        </w:rPr>
        <w:t xml:space="preserve"> </w:t>
      </w:r>
      <w:proofErr w:type="spellStart"/>
      <w:r w:rsidR="00851009" w:rsidRPr="001F3E83">
        <w:rPr>
          <w:rFonts w:ascii="Arial" w:eastAsia="Calibri" w:hAnsi="Arial" w:cs="Arial"/>
          <w:b/>
          <w:color w:val="000000" w:themeColor="text1"/>
          <w:sz w:val="24"/>
          <w:szCs w:val="24"/>
          <w:lang w:val="en-US"/>
        </w:rPr>
        <w:t>în</w:t>
      </w:r>
      <w:proofErr w:type="spellEnd"/>
      <w:r w:rsidR="00851009" w:rsidRPr="001F3E83">
        <w:rPr>
          <w:rFonts w:ascii="Arial" w:eastAsia="Calibri" w:hAnsi="Arial" w:cs="Arial"/>
          <w:b/>
          <w:color w:val="000000" w:themeColor="text1"/>
          <w:sz w:val="24"/>
          <w:szCs w:val="24"/>
          <w:lang w:val="en-US"/>
        </w:rPr>
        <w:t xml:space="preserve"> </w:t>
      </w:r>
      <w:proofErr w:type="spellStart"/>
      <w:r w:rsidR="00851009" w:rsidRPr="001F3E83">
        <w:rPr>
          <w:rFonts w:ascii="Arial" w:eastAsia="Calibri" w:hAnsi="Arial" w:cs="Arial"/>
          <w:b/>
          <w:color w:val="000000" w:themeColor="text1"/>
          <w:sz w:val="24"/>
          <w:szCs w:val="24"/>
          <w:lang w:val="en-US"/>
        </w:rPr>
        <w:t>materie</w:t>
      </w:r>
      <w:proofErr w:type="spellEnd"/>
      <w:r w:rsidR="00851009" w:rsidRPr="001F3E83">
        <w:rPr>
          <w:rFonts w:ascii="Arial" w:eastAsia="Calibri" w:hAnsi="Arial" w:cs="Arial"/>
          <w:b/>
          <w:color w:val="000000" w:themeColor="text1"/>
          <w:sz w:val="24"/>
          <w:szCs w:val="24"/>
          <w:lang w:val="en-US"/>
        </w:rPr>
        <w:t xml:space="preserve"> </w:t>
      </w:r>
      <w:proofErr w:type="spellStart"/>
      <w:r w:rsidR="00851009" w:rsidRPr="001F3E83">
        <w:rPr>
          <w:rFonts w:ascii="Arial" w:eastAsia="Calibri" w:hAnsi="Arial" w:cs="Arial"/>
          <w:b/>
          <w:color w:val="000000" w:themeColor="text1"/>
          <w:sz w:val="24"/>
          <w:szCs w:val="24"/>
          <w:lang w:val="en-US"/>
        </w:rPr>
        <w:t>penală</w:t>
      </w:r>
      <w:proofErr w:type="spellEnd"/>
      <w:r w:rsidR="00851009" w:rsidRPr="001F3E83">
        <w:rPr>
          <w:rFonts w:ascii="Arial" w:eastAsia="Times New Roman" w:hAnsi="Arial" w:cs="Arial"/>
          <w:b/>
          <w:bCs/>
          <w:color w:val="000000" w:themeColor="text1"/>
          <w:sz w:val="24"/>
          <w:szCs w:val="24"/>
        </w:rPr>
        <w:t xml:space="preserve"> </w:t>
      </w:r>
      <w:r w:rsidRPr="001F3E83">
        <w:rPr>
          <w:rFonts w:ascii="Arial" w:eastAsia="Times New Roman" w:hAnsi="Arial" w:cs="Arial"/>
          <w:b/>
          <w:bCs/>
          <w:sz w:val="24"/>
          <w:szCs w:val="24"/>
        </w:rPr>
        <w:t>se consideră finalizată</w:t>
      </w:r>
      <w:r w:rsidR="00F34970">
        <w:rPr>
          <w:rFonts w:ascii="Arial" w:eastAsia="Times New Roman" w:hAnsi="Arial" w:cs="Arial"/>
          <w:b/>
          <w:bCs/>
          <w:sz w:val="24"/>
          <w:szCs w:val="24"/>
        </w:rPr>
        <w:t xml:space="preserve"> după organizarea unui numă</w:t>
      </w:r>
      <w:r w:rsidR="00851009" w:rsidRPr="001F3E83">
        <w:rPr>
          <w:rFonts w:ascii="Arial" w:eastAsia="Times New Roman" w:hAnsi="Arial" w:cs="Arial"/>
          <w:b/>
          <w:bCs/>
          <w:sz w:val="24"/>
          <w:szCs w:val="24"/>
        </w:rPr>
        <w:t>r de t</w:t>
      </w:r>
      <w:r w:rsidRPr="001F3E83">
        <w:rPr>
          <w:rFonts w:ascii="Arial" w:eastAsia="Times New Roman" w:hAnsi="Arial" w:cs="Arial"/>
          <w:b/>
          <w:bCs/>
          <w:sz w:val="24"/>
          <w:szCs w:val="24"/>
        </w:rPr>
        <w:t>rei licitaț</w:t>
      </w:r>
      <w:r w:rsidR="00851009" w:rsidRPr="001F3E83">
        <w:rPr>
          <w:rFonts w:ascii="Arial" w:eastAsia="Times New Roman" w:hAnsi="Arial" w:cs="Arial"/>
          <w:b/>
          <w:bCs/>
          <w:sz w:val="24"/>
          <w:szCs w:val="24"/>
        </w:rPr>
        <w:t>ii publice av</w:t>
      </w:r>
      <w:r w:rsidRPr="001F3E83">
        <w:rPr>
          <w:rFonts w:ascii="Arial" w:eastAsia="Times New Roman" w:hAnsi="Arial" w:cs="Arial"/>
          <w:b/>
          <w:bCs/>
          <w:sz w:val="24"/>
          <w:szCs w:val="24"/>
        </w:rPr>
        <w:t>â</w:t>
      </w:r>
      <w:r w:rsidR="00851009" w:rsidRPr="001F3E83">
        <w:rPr>
          <w:rFonts w:ascii="Arial" w:eastAsia="Times New Roman" w:hAnsi="Arial" w:cs="Arial"/>
          <w:b/>
          <w:bCs/>
          <w:sz w:val="24"/>
          <w:szCs w:val="24"/>
        </w:rPr>
        <w:t>nd ca rezultat neadjudecarea bunului imobil supus valorific</w:t>
      </w:r>
      <w:r w:rsidRPr="001F3E83">
        <w:rPr>
          <w:rFonts w:ascii="Arial" w:eastAsia="Times New Roman" w:hAnsi="Arial" w:cs="Arial"/>
          <w:b/>
          <w:bCs/>
          <w:sz w:val="24"/>
          <w:szCs w:val="24"/>
        </w:rPr>
        <w:t>ă</w:t>
      </w:r>
      <w:r w:rsidR="00851009" w:rsidRPr="001F3E83">
        <w:rPr>
          <w:rFonts w:ascii="Arial" w:eastAsia="Times New Roman" w:hAnsi="Arial" w:cs="Arial"/>
          <w:b/>
          <w:bCs/>
          <w:sz w:val="24"/>
          <w:szCs w:val="24"/>
        </w:rPr>
        <w:t>rii, prevede</w:t>
      </w:r>
      <w:r w:rsidRPr="001F3E83">
        <w:rPr>
          <w:rFonts w:ascii="Arial" w:eastAsia="Times New Roman" w:hAnsi="Arial" w:cs="Arial"/>
          <w:b/>
          <w:bCs/>
          <w:sz w:val="24"/>
          <w:szCs w:val="24"/>
        </w:rPr>
        <w:t>rile Legii nr. 216/2016 aplicâ</w:t>
      </w:r>
      <w:r w:rsidR="00851009" w:rsidRPr="001F3E83">
        <w:rPr>
          <w:rFonts w:ascii="Arial" w:eastAsia="Times New Roman" w:hAnsi="Arial" w:cs="Arial"/>
          <w:b/>
          <w:bCs/>
          <w:sz w:val="24"/>
          <w:szCs w:val="24"/>
        </w:rPr>
        <w:t>ndu-se în mod corespunzator.</w:t>
      </w:r>
      <w:r w:rsidR="009C4F96" w:rsidRPr="00B216FD">
        <w:rPr>
          <w:rFonts w:ascii="Arial" w:hAnsi="Arial" w:cs="Arial"/>
          <w:sz w:val="24"/>
          <w:szCs w:val="24"/>
        </w:rPr>
        <w:t>”</w:t>
      </w:r>
    </w:p>
    <w:p w:rsidR="00017F99" w:rsidRDefault="00017F99" w:rsidP="0092145D">
      <w:pPr>
        <w:pStyle w:val="ListParagraph"/>
        <w:spacing w:after="0" w:line="240" w:lineRule="auto"/>
        <w:jc w:val="both"/>
        <w:rPr>
          <w:rFonts w:ascii="Arial" w:hAnsi="Arial" w:cs="Arial"/>
          <w:sz w:val="24"/>
          <w:szCs w:val="24"/>
        </w:rPr>
      </w:pPr>
    </w:p>
    <w:p w:rsidR="007E19F0" w:rsidRDefault="007E19F0" w:rsidP="0092145D">
      <w:pPr>
        <w:pStyle w:val="ListParagraph"/>
        <w:spacing w:after="0" w:line="240" w:lineRule="auto"/>
        <w:jc w:val="both"/>
        <w:rPr>
          <w:rFonts w:ascii="Arial" w:hAnsi="Arial" w:cs="Arial"/>
          <w:sz w:val="24"/>
          <w:szCs w:val="24"/>
        </w:rPr>
      </w:pPr>
    </w:p>
    <w:p w:rsidR="00610C50" w:rsidRDefault="000559E1" w:rsidP="00610C50">
      <w:pPr>
        <w:pStyle w:val="ListParagraph"/>
        <w:spacing w:after="0" w:line="240" w:lineRule="auto"/>
        <w:ind w:left="284" w:firstLine="142"/>
        <w:jc w:val="both"/>
        <w:rPr>
          <w:rFonts w:ascii="Arial" w:hAnsi="Arial" w:cs="Arial"/>
          <w:sz w:val="24"/>
          <w:szCs w:val="24"/>
        </w:rPr>
      </w:pPr>
      <w:r>
        <w:rPr>
          <w:rFonts w:ascii="Arial" w:hAnsi="Arial" w:cs="Arial"/>
          <w:sz w:val="24"/>
          <w:szCs w:val="24"/>
        </w:rPr>
        <w:t>20</w:t>
      </w:r>
      <w:r w:rsidR="00610C50">
        <w:rPr>
          <w:rFonts w:ascii="Arial" w:hAnsi="Arial" w:cs="Arial"/>
          <w:sz w:val="24"/>
          <w:szCs w:val="24"/>
        </w:rPr>
        <w:t>. La articolul 11, alineatul (1) se modifică și va avea următorul cuprins:</w:t>
      </w:r>
    </w:p>
    <w:p w:rsidR="009D772F" w:rsidRPr="009D772F" w:rsidRDefault="00610C50" w:rsidP="009D772F">
      <w:pPr>
        <w:pStyle w:val="ListParagraph"/>
        <w:jc w:val="both"/>
        <w:rPr>
          <w:rFonts w:ascii="Arial" w:hAnsi="Arial" w:cs="Arial"/>
          <w:sz w:val="24"/>
          <w:szCs w:val="24"/>
        </w:rPr>
      </w:pPr>
      <w:r>
        <w:rPr>
          <w:rFonts w:ascii="Arial" w:hAnsi="Arial" w:cs="Arial"/>
          <w:sz w:val="24"/>
          <w:szCs w:val="24"/>
        </w:rPr>
        <w:t xml:space="preserve"> </w:t>
      </w:r>
      <w:r w:rsidR="00E13630" w:rsidRPr="00E13630">
        <w:rPr>
          <w:rFonts w:ascii="Arial" w:hAnsi="Arial" w:cs="Arial"/>
          <w:sz w:val="24"/>
          <w:szCs w:val="24"/>
        </w:rPr>
        <w:t xml:space="preserve">”(1) Veniturile încasate din valorificarea bunurilor intrate în proprietatea privată a statului, diminuate cu cheltuielile efectuate conform prevederilor legale în vigoare și cu alte reţineri prevăzute prin legi speciale în cazul organelor abilitate se varsă la bugetul de stat, </w:t>
      </w:r>
      <w:r w:rsidR="00E13630" w:rsidRPr="00F3131D">
        <w:rPr>
          <w:rFonts w:ascii="Arial" w:hAnsi="Arial" w:cs="Arial"/>
          <w:b/>
          <w:sz w:val="24"/>
          <w:szCs w:val="24"/>
        </w:rPr>
        <w:t>în primele 5 zile lucrătoare ale lunii în curs, pentru luna precedentă.</w:t>
      </w:r>
      <w:r w:rsidR="00E13630">
        <w:rPr>
          <w:rFonts w:ascii="Arial" w:hAnsi="Arial" w:cs="Arial"/>
          <w:sz w:val="24"/>
          <w:szCs w:val="24"/>
        </w:rPr>
        <w:t>”</w:t>
      </w:r>
    </w:p>
    <w:p w:rsidR="00E13630" w:rsidRDefault="000559E1" w:rsidP="009D772F">
      <w:pPr>
        <w:ind w:firstLine="426"/>
        <w:jc w:val="both"/>
        <w:rPr>
          <w:rFonts w:ascii="Arial" w:hAnsi="Arial" w:cs="Arial"/>
          <w:sz w:val="24"/>
          <w:szCs w:val="24"/>
        </w:rPr>
      </w:pPr>
      <w:r>
        <w:rPr>
          <w:rFonts w:ascii="Arial" w:hAnsi="Arial" w:cs="Arial"/>
          <w:sz w:val="24"/>
          <w:szCs w:val="24"/>
        </w:rPr>
        <w:t>21</w:t>
      </w:r>
      <w:r w:rsidR="009D772F" w:rsidRPr="009D772F">
        <w:rPr>
          <w:rFonts w:ascii="Arial" w:hAnsi="Arial" w:cs="Arial"/>
          <w:sz w:val="24"/>
          <w:szCs w:val="24"/>
        </w:rPr>
        <w:t xml:space="preserve">. La articolul 11, </w:t>
      </w:r>
      <w:r w:rsidR="0034367B">
        <w:rPr>
          <w:rFonts w:ascii="Arial" w:hAnsi="Arial" w:cs="Arial"/>
          <w:sz w:val="24"/>
          <w:szCs w:val="24"/>
        </w:rPr>
        <w:t>alineatul (3) se modifică și va avea următorul cuprins:</w:t>
      </w:r>
    </w:p>
    <w:p w:rsidR="0034367B" w:rsidRDefault="0034367B" w:rsidP="0034367B">
      <w:pPr>
        <w:ind w:left="709" w:hanging="1"/>
        <w:jc w:val="both"/>
        <w:rPr>
          <w:rFonts w:ascii="Arial" w:hAnsi="Arial" w:cs="Arial"/>
          <w:sz w:val="24"/>
          <w:szCs w:val="24"/>
        </w:rPr>
      </w:pPr>
      <w:r>
        <w:rPr>
          <w:rFonts w:ascii="Arial" w:hAnsi="Arial" w:cs="Arial"/>
          <w:sz w:val="24"/>
          <w:szCs w:val="24"/>
        </w:rPr>
        <w:t xml:space="preserve">”(3) Comisionul de 20% se varsă la bugetul de stat, </w:t>
      </w:r>
      <w:r w:rsidRPr="00F3131D">
        <w:rPr>
          <w:rFonts w:ascii="Arial" w:hAnsi="Arial" w:cs="Arial"/>
          <w:b/>
          <w:sz w:val="24"/>
          <w:szCs w:val="24"/>
        </w:rPr>
        <w:t>în primele 5 zile lucrătoare ale lunii în curs, pentru luna precedentă.</w:t>
      </w:r>
      <w:r>
        <w:rPr>
          <w:rFonts w:ascii="Arial" w:hAnsi="Arial" w:cs="Arial"/>
          <w:sz w:val="24"/>
          <w:szCs w:val="24"/>
        </w:rPr>
        <w:t>”</w:t>
      </w:r>
    </w:p>
    <w:p w:rsidR="00A61ACD" w:rsidRDefault="000559E1" w:rsidP="006D4F4F">
      <w:pPr>
        <w:ind w:left="426" w:hanging="1"/>
        <w:jc w:val="both"/>
        <w:rPr>
          <w:rFonts w:ascii="Arial" w:hAnsi="Arial" w:cs="Arial"/>
          <w:sz w:val="24"/>
          <w:szCs w:val="24"/>
        </w:rPr>
      </w:pPr>
      <w:r>
        <w:rPr>
          <w:rFonts w:ascii="Arial" w:hAnsi="Arial" w:cs="Arial"/>
          <w:sz w:val="24"/>
          <w:szCs w:val="24"/>
        </w:rPr>
        <w:t>22</w:t>
      </w:r>
      <w:r w:rsidR="008C53C3">
        <w:rPr>
          <w:rFonts w:ascii="Arial" w:hAnsi="Arial" w:cs="Arial"/>
          <w:sz w:val="24"/>
          <w:szCs w:val="24"/>
        </w:rPr>
        <w:t>. La articolul 12, alineatele (1), (2) și (4) se modifică și vor</w:t>
      </w:r>
      <w:r w:rsidR="004B4FAD">
        <w:rPr>
          <w:rFonts w:ascii="Arial" w:hAnsi="Arial" w:cs="Arial"/>
          <w:sz w:val="24"/>
          <w:szCs w:val="24"/>
        </w:rPr>
        <w:t xml:space="preserve"> avea următorul cuprins:</w:t>
      </w:r>
    </w:p>
    <w:p w:rsidR="008C53C3" w:rsidRDefault="00F452DB" w:rsidP="00F452DB">
      <w:pPr>
        <w:ind w:left="709" w:hanging="1"/>
        <w:jc w:val="both"/>
        <w:rPr>
          <w:rFonts w:ascii="Arial" w:hAnsi="Arial" w:cs="Arial"/>
          <w:b/>
          <w:sz w:val="24"/>
          <w:szCs w:val="24"/>
        </w:rPr>
      </w:pPr>
      <w:r>
        <w:rPr>
          <w:rFonts w:ascii="Arial" w:hAnsi="Arial" w:cs="Arial"/>
          <w:sz w:val="24"/>
          <w:szCs w:val="24"/>
        </w:rPr>
        <w:t>”</w:t>
      </w:r>
      <w:r w:rsidRPr="00F452DB">
        <w:t xml:space="preserve"> </w:t>
      </w:r>
      <w:r w:rsidRPr="00F452DB">
        <w:rPr>
          <w:rFonts w:ascii="Arial" w:hAnsi="Arial" w:cs="Arial"/>
          <w:sz w:val="24"/>
          <w:szCs w:val="24"/>
        </w:rPr>
        <w:t xml:space="preserve">Art. 12 (1) Bunurile </w:t>
      </w:r>
      <w:r w:rsidRPr="00F3131D">
        <w:rPr>
          <w:rFonts w:ascii="Arial" w:hAnsi="Arial" w:cs="Arial"/>
          <w:b/>
          <w:sz w:val="24"/>
          <w:szCs w:val="24"/>
        </w:rPr>
        <w:t>neunionale</w:t>
      </w:r>
      <w:r w:rsidRPr="00F452DB">
        <w:rPr>
          <w:rFonts w:ascii="Arial" w:hAnsi="Arial" w:cs="Arial"/>
          <w:sz w:val="24"/>
          <w:szCs w:val="24"/>
        </w:rPr>
        <w:t xml:space="preserve"> care au intrat în proprietatea privată a statului sunt supuse prevederilor </w:t>
      </w:r>
      <w:r w:rsidRPr="00F3131D">
        <w:rPr>
          <w:rFonts w:ascii="Arial" w:hAnsi="Arial" w:cs="Arial"/>
          <w:b/>
          <w:sz w:val="24"/>
          <w:szCs w:val="24"/>
        </w:rPr>
        <w:t>art. 198 alin. (2) din Regulamentul (UE) nr. 952/2013 al Parlamentului European și al Consiliului din 9 octombrie 2013 de stabilire a Codului Vamal al Uniunii</w:t>
      </w:r>
      <w:r w:rsidR="00EF2460">
        <w:rPr>
          <w:rFonts w:ascii="Arial" w:hAnsi="Arial" w:cs="Arial"/>
          <w:b/>
          <w:sz w:val="24"/>
          <w:szCs w:val="24"/>
        </w:rPr>
        <w:t>, cu modificările ulterioare</w:t>
      </w:r>
      <w:r w:rsidRPr="00F3131D">
        <w:rPr>
          <w:rFonts w:ascii="Arial" w:hAnsi="Arial" w:cs="Arial"/>
          <w:b/>
          <w:sz w:val="24"/>
          <w:szCs w:val="24"/>
        </w:rPr>
        <w:t>.</w:t>
      </w:r>
    </w:p>
    <w:p w:rsidR="008C53C3" w:rsidRDefault="008C53C3" w:rsidP="00F452DB">
      <w:pPr>
        <w:ind w:left="709" w:hanging="1"/>
        <w:jc w:val="both"/>
        <w:rPr>
          <w:rFonts w:ascii="Arial" w:hAnsi="Arial" w:cs="Arial"/>
          <w:sz w:val="24"/>
          <w:szCs w:val="24"/>
        </w:rPr>
      </w:pPr>
      <w:r>
        <w:rPr>
          <w:rFonts w:ascii="Arial" w:hAnsi="Arial" w:cs="Arial"/>
          <w:b/>
          <w:sz w:val="24"/>
          <w:szCs w:val="24"/>
        </w:rPr>
        <w:t xml:space="preserve">(2) Taxele la import </w:t>
      </w:r>
      <w:r>
        <w:rPr>
          <w:rFonts w:ascii="Arial" w:hAnsi="Arial" w:cs="Arial"/>
          <w:sz w:val="24"/>
          <w:szCs w:val="24"/>
        </w:rPr>
        <w:t>se aplică asupra valorii rezultate din valorificarea acestora potrivit prezentei ordonanțe.</w:t>
      </w:r>
    </w:p>
    <w:p w:rsidR="008C53C3" w:rsidRDefault="008C53C3" w:rsidP="00F452DB">
      <w:pPr>
        <w:ind w:left="709" w:hanging="1"/>
        <w:jc w:val="both"/>
        <w:rPr>
          <w:rFonts w:ascii="Arial" w:hAnsi="Arial" w:cs="Arial"/>
          <w:sz w:val="24"/>
          <w:szCs w:val="24"/>
        </w:rPr>
      </w:pPr>
      <w:r>
        <w:rPr>
          <w:rFonts w:ascii="Arial" w:hAnsi="Arial" w:cs="Arial"/>
          <w:b/>
          <w:sz w:val="24"/>
          <w:szCs w:val="24"/>
        </w:rPr>
        <w:t>........</w:t>
      </w:r>
    </w:p>
    <w:p w:rsidR="00F452DB" w:rsidRPr="00F452DB" w:rsidRDefault="00E21FF8" w:rsidP="00E21FF8">
      <w:pPr>
        <w:ind w:left="709"/>
        <w:jc w:val="both"/>
        <w:rPr>
          <w:rFonts w:ascii="Arial" w:hAnsi="Arial" w:cs="Arial"/>
          <w:sz w:val="24"/>
          <w:szCs w:val="24"/>
        </w:rPr>
      </w:pPr>
      <w:r w:rsidRPr="00E21FF8">
        <w:rPr>
          <w:rFonts w:ascii="Arial" w:hAnsi="Arial" w:cs="Arial"/>
          <w:sz w:val="24"/>
          <w:szCs w:val="24"/>
        </w:rPr>
        <w:t xml:space="preserve">(4) </w:t>
      </w:r>
      <w:r w:rsidRPr="00E21FF8">
        <w:rPr>
          <w:rFonts w:ascii="Arial" w:hAnsi="Arial" w:cs="Arial"/>
          <w:b/>
          <w:sz w:val="24"/>
          <w:szCs w:val="24"/>
        </w:rPr>
        <w:t>Taxele la import</w:t>
      </w:r>
      <w:r w:rsidRPr="00E21FF8">
        <w:rPr>
          <w:rFonts w:ascii="Arial" w:hAnsi="Arial" w:cs="Arial"/>
          <w:sz w:val="24"/>
          <w:szCs w:val="24"/>
        </w:rPr>
        <w:t>, respectiv taxele vamale, precum si taxele agricole</w:t>
      </w:r>
      <w:r>
        <w:rPr>
          <w:rFonts w:ascii="Arial" w:hAnsi="Arial" w:cs="Arial"/>
          <w:sz w:val="24"/>
          <w:szCs w:val="24"/>
        </w:rPr>
        <w:t xml:space="preserve"> și taxele antidumping se aplică ș</w:t>
      </w:r>
      <w:r w:rsidRPr="00E21FF8">
        <w:rPr>
          <w:rFonts w:ascii="Arial" w:hAnsi="Arial" w:cs="Arial"/>
          <w:sz w:val="24"/>
          <w:szCs w:val="24"/>
        </w:rPr>
        <w:t>i în cazul bunurilor atribuite cu titlu gratuit asupra pre</w:t>
      </w:r>
      <w:r>
        <w:rPr>
          <w:rFonts w:ascii="Arial" w:hAnsi="Arial" w:cs="Arial"/>
          <w:sz w:val="24"/>
          <w:szCs w:val="24"/>
        </w:rPr>
        <w:t>ț</w:t>
      </w:r>
      <w:r w:rsidRPr="00E21FF8">
        <w:rPr>
          <w:rFonts w:ascii="Arial" w:hAnsi="Arial" w:cs="Arial"/>
          <w:sz w:val="24"/>
          <w:szCs w:val="24"/>
        </w:rPr>
        <w:t>ului stabilit</w:t>
      </w:r>
      <w:r>
        <w:rPr>
          <w:rFonts w:ascii="Arial" w:hAnsi="Arial" w:cs="Arial"/>
          <w:sz w:val="24"/>
          <w:szCs w:val="24"/>
        </w:rPr>
        <w:t xml:space="preserve"> de comisia de evaluare, aflat î</w:t>
      </w:r>
      <w:r w:rsidRPr="00E21FF8">
        <w:rPr>
          <w:rFonts w:ascii="Arial" w:hAnsi="Arial" w:cs="Arial"/>
          <w:sz w:val="24"/>
          <w:szCs w:val="24"/>
        </w:rPr>
        <w:t>n v</w:t>
      </w:r>
      <w:r>
        <w:rPr>
          <w:rFonts w:ascii="Arial" w:hAnsi="Arial" w:cs="Arial"/>
          <w:sz w:val="24"/>
          <w:szCs w:val="24"/>
        </w:rPr>
        <w:t>igoare în momentul atribuirii, și intră</w:t>
      </w:r>
      <w:r w:rsidRPr="00E21FF8">
        <w:rPr>
          <w:rFonts w:ascii="Arial" w:hAnsi="Arial" w:cs="Arial"/>
          <w:sz w:val="24"/>
          <w:szCs w:val="24"/>
        </w:rPr>
        <w:t xml:space="preserve"> in categoria cheltuielilor de valorificare </w:t>
      </w:r>
      <w:r>
        <w:rPr>
          <w:rFonts w:ascii="Arial" w:hAnsi="Arial" w:cs="Arial"/>
          <w:sz w:val="24"/>
          <w:szCs w:val="24"/>
        </w:rPr>
        <w:t>prevazute la art. 11 alin. (5).</w:t>
      </w:r>
      <w:r w:rsidR="008C53C3">
        <w:rPr>
          <w:rFonts w:ascii="Arial" w:hAnsi="Arial" w:cs="Arial"/>
          <w:sz w:val="24"/>
          <w:szCs w:val="24"/>
        </w:rPr>
        <w:t xml:space="preserve"> </w:t>
      </w:r>
      <w:r w:rsidR="00F452DB">
        <w:rPr>
          <w:rFonts w:ascii="Arial" w:hAnsi="Arial" w:cs="Arial"/>
          <w:sz w:val="24"/>
          <w:szCs w:val="24"/>
        </w:rPr>
        <w:t>”</w:t>
      </w:r>
    </w:p>
    <w:p w:rsidR="00A61ACD" w:rsidRPr="003B4390" w:rsidRDefault="00A61ACD" w:rsidP="00B222B2">
      <w:pPr>
        <w:ind w:hanging="1"/>
        <w:jc w:val="both"/>
        <w:rPr>
          <w:rFonts w:ascii="Arial" w:hAnsi="Arial" w:cs="Arial"/>
          <w:b/>
          <w:sz w:val="24"/>
          <w:szCs w:val="24"/>
        </w:rPr>
      </w:pPr>
      <w:r w:rsidRPr="003B4390">
        <w:rPr>
          <w:rFonts w:ascii="Arial" w:hAnsi="Arial" w:cs="Arial"/>
          <w:b/>
          <w:sz w:val="24"/>
          <w:szCs w:val="24"/>
        </w:rPr>
        <w:t>Art. II. Prezenta ordonanță intră în vigoare în termen de 30 de zile de la data publicării în Monitorul Oficial al României, Partea I.</w:t>
      </w:r>
    </w:p>
    <w:p w:rsidR="006533A2" w:rsidRPr="003B4390" w:rsidRDefault="00664661" w:rsidP="00B222B2">
      <w:pPr>
        <w:ind w:hanging="1"/>
        <w:jc w:val="both"/>
        <w:rPr>
          <w:rFonts w:ascii="Arial" w:hAnsi="Arial" w:cs="Arial"/>
          <w:b/>
          <w:sz w:val="24"/>
          <w:szCs w:val="24"/>
        </w:rPr>
      </w:pPr>
      <w:r w:rsidRPr="003B4390">
        <w:rPr>
          <w:rFonts w:ascii="Arial" w:hAnsi="Arial" w:cs="Arial"/>
          <w:b/>
          <w:sz w:val="24"/>
          <w:szCs w:val="24"/>
        </w:rPr>
        <w:lastRenderedPageBreak/>
        <w:t>Art. III.    (1) În termen de 60 de zile de la data intrării în vigoare a prezentei ordonanţe, Agenția Națională de Administrare Fiscală va elabora norme met</w:t>
      </w:r>
      <w:r w:rsidR="00FF2326" w:rsidRPr="003B4390">
        <w:rPr>
          <w:rFonts w:ascii="Arial" w:hAnsi="Arial" w:cs="Arial"/>
          <w:b/>
          <w:sz w:val="24"/>
          <w:szCs w:val="24"/>
        </w:rPr>
        <w:t>odologice de aplicare a Ordonanţei Guvernului nr. 14/2007 pentru reglementarea modului şi condiţiilor de valorificare a bunurilor intrate, potrivit legii, în proprietatea privată a statului, republicată cu modificările și completările ulterioare</w:t>
      </w:r>
      <w:r w:rsidRPr="003B4390">
        <w:rPr>
          <w:rFonts w:ascii="Arial" w:hAnsi="Arial" w:cs="Arial"/>
          <w:b/>
          <w:sz w:val="24"/>
          <w:szCs w:val="24"/>
        </w:rPr>
        <w:t>, care vor fi aprobate prin ordin al președintelui Agenției Naționale de Administrare Fiscală</w:t>
      </w:r>
      <w:r w:rsidR="0016496B" w:rsidRPr="003B4390">
        <w:rPr>
          <w:rFonts w:ascii="Arial" w:hAnsi="Arial" w:cs="Arial"/>
          <w:b/>
          <w:sz w:val="24"/>
          <w:szCs w:val="24"/>
        </w:rPr>
        <w:t>, cu avizul conform al Ministerului Finanțelor Publice</w:t>
      </w:r>
      <w:r w:rsidR="006533A2" w:rsidRPr="003B4390">
        <w:rPr>
          <w:rFonts w:ascii="Arial" w:hAnsi="Arial" w:cs="Arial"/>
          <w:b/>
          <w:sz w:val="24"/>
          <w:szCs w:val="24"/>
        </w:rPr>
        <w:t>.</w:t>
      </w:r>
      <w:r w:rsidR="0016496B" w:rsidRPr="003B4390">
        <w:rPr>
          <w:rFonts w:ascii="Arial" w:hAnsi="Arial" w:cs="Arial"/>
          <w:b/>
          <w:sz w:val="24"/>
          <w:szCs w:val="24"/>
        </w:rPr>
        <w:t xml:space="preserve"> </w:t>
      </w:r>
    </w:p>
    <w:p w:rsidR="004B4FAD" w:rsidRPr="003B4390" w:rsidRDefault="004B4FAD" w:rsidP="00B222B2">
      <w:pPr>
        <w:ind w:hanging="1"/>
        <w:jc w:val="both"/>
        <w:rPr>
          <w:rFonts w:ascii="Arial" w:hAnsi="Arial" w:cs="Arial"/>
          <w:b/>
          <w:sz w:val="24"/>
          <w:szCs w:val="24"/>
        </w:rPr>
      </w:pPr>
      <w:r w:rsidRPr="003B4390">
        <w:rPr>
          <w:rFonts w:ascii="Arial" w:hAnsi="Arial" w:cs="Arial"/>
          <w:b/>
          <w:sz w:val="24"/>
          <w:szCs w:val="24"/>
        </w:rPr>
        <w:t>(2</w:t>
      </w:r>
      <w:r w:rsidR="006533A2" w:rsidRPr="003B4390">
        <w:rPr>
          <w:rFonts w:ascii="Arial" w:hAnsi="Arial" w:cs="Arial"/>
          <w:b/>
          <w:sz w:val="24"/>
          <w:szCs w:val="24"/>
        </w:rPr>
        <w:t xml:space="preserve">) </w:t>
      </w:r>
      <w:r w:rsidRPr="003B4390">
        <w:rPr>
          <w:rFonts w:ascii="Arial" w:hAnsi="Arial" w:cs="Arial"/>
          <w:b/>
          <w:sz w:val="24"/>
          <w:szCs w:val="24"/>
        </w:rPr>
        <w:t>Hotărârea Guvernului nr. 731/2007 privind aprobarea Normelor metodologice de aplicare a Ordonanţei Guvernului nr. 14/2007 pentru reglementarea modului şi condiţiilor de valorificare a bunurilor intrate, potrivit legii, în proprietatea privată a statului, republicată cu modificările și com</w:t>
      </w:r>
      <w:r w:rsidR="006533A2" w:rsidRPr="003B4390">
        <w:rPr>
          <w:rFonts w:ascii="Arial" w:hAnsi="Arial" w:cs="Arial"/>
          <w:b/>
          <w:sz w:val="24"/>
          <w:szCs w:val="24"/>
        </w:rPr>
        <w:t>pletările ulterioare, se abrogă la data publicării în Monitorul Oficial al României, Partea I, a ordinului președintelui Agenției Naționale de Administrare Fiscală prevăzut la alin. (1).</w:t>
      </w:r>
      <w:r w:rsidR="006E2097" w:rsidRPr="003B4390">
        <w:rPr>
          <w:rFonts w:ascii="Arial" w:hAnsi="Arial" w:cs="Arial"/>
          <w:b/>
          <w:sz w:val="24"/>
          <w:szCs w:val="24"/>
        </w:rPr>
        <w:t xml:space="preserve"> </w:t>
      </w:r>
    </w:p>
    <w:p w:rsidR="008B49C3" w:rsidRPr="003B4390" w:rsidRDefault="003324FF" w:rsidP="002F6BC3">
      <w:pPr>
        <w:jc w:val="both"/>
        <w:rPr>
          <w:rFonts w:ascii="Arial" w:hAnsi="Arial" w:cs="Arial"/>
          <w:b/>
          <w:sz w:val="24"/>
          <w:szCs w:val="24"/>
        </w:rPr>
      </w:pPr>
      <w:r w:rsidRPr="003B4390">
        <w:rPr>
          <w:rFonts w:ascii="Arial" w:hAnsi="Arial" w:cs="Arial"/>
          <w:b/>
          <w:sz w:val="24"/>
          <w:szCs w:val="24"/>
        </w:rPr>
        <w:t>Art. IV. (1)</w:t>
      </w:r>
      <w:r w:rsidR="006E2097" w:rsidRPr="003B4390">
        <w:rPr>
          <w:rFonts w:ascii="Arial" w:hAnsi="Arial" w:cs="Arial"/>
          <w:b/>
          <w:sz w:val="24"/>
          <w:szCs w:val="24"/>
        </w:rPr>
        <w:t xml:space="preserve"> </w:t>
      </w:r>
      <w:r w:rsidRPr="003B4390">
        <w:rPr>
          <w:rFonts w:ascii="Arial" w:hAnsi="Arial" w:cs="Arial"/>
          <w:b/>
          <w:sz w:val="24"/>
          <w:szCs w:val="24"/>
        </w:rPr>
        <w:t xml:space="preserve"> Bunurile intrate în proprietatea privată a statului aflate </w:t>
      </w:r>
      <w:r w:rsidR="006E2097" w:rsidRPr="003B4390">
        <w:rPr>
          <w:rFonts w:ascii="Arial" w:hAnsi="Arial" w:cs="Arial"/>
          <w:b/>
          <w:sz w:val="24"/>
          <w:szCs w:val="24"/>
        </w:rPr>
        <w:t>la dispoziția</w:t>
      </w:r>
      <w:r w:rsidRPr="003B4390">
        <w:rPr>
          <w:rFonts w:ascii="Arial" w:hAnsi="Arial" w:cs="Arial"/>
          <w:b/>
          <w:sz w:val="24"/>
          <w:szCs w:val="24"/>
        </w:rPr>
        <w:t xml:space="preserve"> organelor de valorificare și pentru care </w:t>
      </w:r>
      <w:r w:rsidR="00EA1E5D" w:rsidRPr="003B4390">
        <w:rPr>
          <w:rFonts w:ascii="Arial" w:hAnsi="Arial" w:cs="Arial"/>
          <w:b/>
          <w:sz w:val="24"/>
          <w:szCs w:val="24"/>
        </w:rPr>
        <w:t>există</w:t>
      </w:r>
      <w:r w:rsidRPr="003B4390">
        <w:rPr>
          <w:rFonts w:ascii="Arial" w:hAnsi="Arial" w:cs="Arial"/>
          <w:b/>
          <w:sz w:val="24"/>
          <w:szCs w:val="24"/>
        </w:rPr>
        <w:t xml:space="preserve"> publicat</w:t>
      </w:r>
      <w:r w:rsidR="00175276" w:rsidRPr="003B4390">
        <w:rPr>
          <w:rFonts w:ascii="Arial" w:hAnsi="Arial" w:cs="Arial"/>
          <w:b/>
          <w:sz w:val="24"/>
          <w:szCs w:val="24"/>
        </w:rPr>
        <w:t>e</w:t>
      </w:r>
      <w:r w:rsidRPr="003B4390">
        <w:rPr>
          <w:rFonts w:ascii="Arial" w:hAnsi="Arial" w:cs="Arial"/>
          <w:b/>
          <w:sz w:val="24"/>
          <w:szCs w:val="24"/>
        </w:rPr>
        <w:t xml:space="preserve"> anunțuri de vânzare la data intrării în vigoarea a prezentei ordonanțe se valorifică în</w:t>
      </w:r>
      <w:r w:rsidR="00D90DBE" w:rsidRPr="003B4390">
        <w:rPr>
          <w:rFonts w:ascii="Arial" w:hAnsi="Arial" w:cs="Arial"/>
          <w:b/>
          <w:sz w:val="24"/>
          <w:szCs w:val="24"/>
        </w:rPr>
        <w:t xml:space="preserve"> </w:t>
      </w:r>
      <w:r w:rsidRPr="003B4390">
        <w:rPr>
          <w:rFonts w:ascii="Arial" w:hAnsi="Arial" w:cs="Arial"/>
          <w:b/>
          <w:sz w:val="24"/>
          <w:szCs w:val="24"/>
        </w:rPr>
        <w:t>continuare potrivit prevederilor O</w:t>
      </w:r>
      <w:r w:rsidR="00183EB8" w:rsidRPr="003B4390">
        <w:rPr>
          <w:rFonts w:ascii="Arial" w:hAnsi="Arial" w:cs="Arial"/>
          <w:b/>
          <w:sz w:val="24"/>
          <w:szCs w:val="24"/>
        </w:rPr>
        <w:t xml:space="preserve">rdonanței </w:t>
      </w:r>
      <w:r w:rsidRPr="003B4390">
        <w:rPr>
          <w:rFonts w:ascii="Arial" w:hAnsi="Arial" w:cs="Arial"/>
          <w:b/>
          <w:sz w:val="24"/>
          <w:szCs w:val="24"/>
        </w:rPr>
        <w:t>G</w:t>
      </w:r>
      <w:r w:rsidR="00183EB8" w:rsidRPr="003B4390">
        <w:rPr>
          <w:rFonts w:ascii="Arial" w:hAnsi="Arial" w:cs="Arial"/>
          <w:b/>
          <w:sz w:val="24"/>
          <w:szCs w:val="24"/>
        </w:rPr>
        <w:t xml:space="preserve">uvernului </w:t>
      </w:r>
      <w:r w:rsidRPr="003B4390">
        <w:rPr>
          <w:rFonts w:ascii="Arial" w:hAnsi="Arial" w:cs="Arial"/>
          <w:b/>
          <w:sz w:val="24"/>
          <w:szCs w:val="24"/>
        </w:rPr>
        <w:t xml:space="preserve"> 14/2007</w:t>
      </w:r>
      <w:r w:rsidR="00183EB8" w:rsidRPr="003B4390">
        <w:rPr>
          <w:rFonts w:ascii="Arial" w:hAnsi="Arial" w:cs="Arial"/>
          <w:b/>
          <w:sz w:val="24"/>
          <w:szCs w:val="24"/>
        </w:rPr>
        <w:t>,</w:t>
      </w:r>
      <w:r w:rsidRPr="003B4390">
        <w:rPr>
          <w:rFonts w:ascii="Arial" w:hAnsi="Arial" w:cs="Arial"/>
          <w:b/>
          <w:sz w:val="24"/>
          <w:szCs w:val="24"/>
        </w:rPr>
        <w:t xml:space="preserve"> în forma aflată în vigoare la data publicării anunțurilor. </w:t>
      </w:r>
    </w:p>
    <w:p w:rsidR="003324FF" w:rsidRPr="003B4390" w:rsidRDefault="00941283" w:rsidP="002F6BC3">
      <w:pPr>
        <w:jc w:val="both"/>
        <w:rPr>
          <w:rFonts w:ascii="Arial" w:hAnsi="Arial" w:cs="Arial"/>
          <w:b/>
          <w:sz w:val="24"/>
          <w:szCs w:val="24"/>
        </w:rPr>
      </w:pPr>
      <w:r w:rsidRPr="003B4390">
        <w:rPr>
          <w:rFonts w:ascii="Arial" w:hAnsi="Arial" w:cs="Arial"/>
          <w:b/>
          <w:sz w:val="24"/>
          <w:szCs w:val="24"/>
        </w:rPr>
        <w:t xml:space="preserve"> (2)</w:t>
      </w:r>
      <w:r w:rsidR="00175276" w:rsidRPr="003B4390">
        <w:rPr>
          <w:rFonts w:ascii="Arial" w:hAnsi="Arial" w:cs="Arial"/>
          <w:b/>
          <w:sz w:val="24"/>
          <w:szCs w:val="24"/>
        </w:rPr>
        <w:t xml:space="preserve"> </w:t>
      </w:r>
      <w:r w:rsidR="003324FF" w:rsidRPr="003B4390">
        <w:rPr>
          <w:rFonts w:ascii="Arial" w:hAnsi="Arial" w:cs="Arial"/>
          <w:b/>
          <w:sz w:val="24"/>
          <w:szCs w:val="24"/>
        </w:rPr>
        <w:t>Procedura de valorificare prevăzută la alin. (1) se consideră  finalizată la</w:t>
      </w:r>
      <w:r w:rsidR="00EA1E5D" w:rsidRPr="003B4390">
        <w:rPr>
          <w:rFonts w:ascii="Arial" w:hAnsi="Arial" w:cs="Arial"/>
          <w:b/>
          <w:sz w:val="24"/>
          <w:szCs w:val="24"/>
        </w:rPr>
        <w:t xml:space="preserve"> data înscrisă în anunțul de vânzare pentru organizarea licitației publice sau la 30 de zile de la publicare anunțului pentru vânzarea directă.</w:t>
      </w:r>
    </w:p>
    <w:p w:rsidR="00941283" w:rsidRPr="003B4390" w:rsidRDefault="00941283" w:rsidP="002F6BC3">
      <w:pPr>
        <w:jc w:val="both"/>
        <w:rPr>
          <w:rFonts w:ascii="Arial" w:hAnsi="Arial" w:cs="Arial"/>
          <w:b/>
          <w:sz w:val="24"/>
          <w:szCs w:val="24"/>
        </w:rPr>
      </w:pPr>
      <w:r w:rsidRPr="003B4390">
        <w:rPr>
          <w:rFonts w:ascii="Arial" w:hAnsi="Arial" w:cs="Arial"/>
          <w:b/>
          <w:sz w:val="24"/>
          <w:szCs w:val="24"/>
        </w:rPr>
        <w:t xml:space="preserve">(3) Dacă procedurile de valorificare prevăzute la alin. (1) nu s-au finalizat cu adjudecarea/cumpărarea bunurilor, bunurile se valorifică potrivit procedurilor în vigoare la data împlinirii </w:t>
      </w:r>
      <w:r w:rsidR="00F8625C" w:rsidRPr="003B4390">
        <w:rPr>
          <w:rFonts w:ascii="Arial" w:hAnsi="Arial" w:cs="Arial"/>
          <w:b/>
          <w:sz w:val="24"/>
          <w:szCs w:val="24"/>
        </w:rPr>
        <w:t>termenelor</w:t>
      </w:r>
      <w:r w:rsidR="0018167A" w:rsidRPr="003B4390">
        <w:rPr>
          <w:rFonts w:ascii="Arial" w:hAnsi="Arial" w:cs="Arial"/>
          <w:b/>
          <w:sz w:val="24"/>
          <w:szCs w:val="24"/>
        </w:rPr>
        <w:t xml:space="preserve"> prevăzut</w:t>
      </w:r>
      <w:r w:rsidR="00F8625C" w:rsidRPr="003B4390">
        <w:rPr>
          <w:rFonts w:ascii="Arial" w:hAnsi="Arial" w:cs="Arial"/>
          <w:b/>
          <w:sz w:val="24"/>
          <w:szCs w:val="24"/>
        </w:rPr>
        <w:t>e</w:t>
      </w:r>
      <w:r w:rsidRPr="003B4390">
        <w:rPr>
          <w:rFonts w:ascii="Arial" w:hAnsi="Arial" w:cs="Arial"/>
          <w:b/>
          <w:sz w:val="24"/>
          <w:szCs w:val="24"/>
        </w:rPr>
        <w:t xml:space="preserve"> la alin. (2).</w:t>
      </w:r>
    </w:p>
    <w:p w:rsidR="003324FF" w:rsidRDefault="003324FF" w:rsidP="002F6BC3">
      <w:pPr>
        <w:jc w:val="both"/>
        <w:rPr>
          <w:rFonts w:ascii="Arial" w:hAnsi="Arial" w:cs="Arial"/>
          <w:sz w:val="24"/>
          <w:szCs w:val="24"/>
        </w:rPr>
      </w:pPr>
    </w:p>
    <w:p w:rsidR="00695934" w:rsidRDefault="008B49C3" w:rsidP="00695934">
      <w:pPr>
        <w:pStyle w:val="ListParagraph"/>
        <w:jc w:val="both"/>
        <w:rPr>
          <w:rFonts w:ascii="Arial" w:hAnsi="Arial" w:cs="Arial"/>
          <w:sz w:val="24"/>
          <w:szCs w:val="24"/>
        </w:rPr>
      </w:pPr>
      <w:r>
        <w:rPr>
          <w:rFonts w:ascii="Arial" w:hAnsi="Arial" w:cs="Arial"/>
          <w:sz w:val="24"/>
          <w:szCs w:val="24"/>
        </w:rPr>
        <w:t xml:space="preserve">                                               PRIM-MINISTRU</w:t>
      </w:r>
    </w:p>
    <w:p w:rsidR="008B49C3" w:rsidRDefault="008B49C3" w:rsidP="00695934">
      <w:pPr>
        <w:pStyle w:val="ListParagraph"/>
        <w:jc w:val="both"/>
        <w:rPr>
          <w:rFonts w:ascii="Arial" w:hAnsi="Arial" w:cs="Arial"/>
          <w:sz w:val="24"/>
          <w:szCs w:val="24"/>
        </w:rPr>
      </w:pPr>
    </w:p>
    <w:p w:rsidR="008B49C3" w:rsidRPr="00AA6054" w:rsidRDefault="008B49C3" w:rsidP="00695934">
      <w:pPr>
        <w:pStyle w:val="ListParagraph"/>
        <w:jc w:val="both"/>
        <w:rPr>
          <w:rFonts w:ascii="Arial" w:hAnsi="Arial" w:cs="Arial"/>
          <w:sz w:val="24"/>
          <w:szCs w:val="24"/>
        </w:rPr>
      </w:pPr>
      <w:r>
        <w:rPr>
          <w:rFonts w:ascii="Arial" w:hAnsi="Arial" w:cs="Arial"/>
          <w:sz w:val="24"/>
          <w:szCs w:val="24"/>
        </w:rPr>
        <w:t xml:space="preserve">                                      VASILICA-VIORICA DĂNCILĂ</w:t>
      </w:r>
    </w:p>
    <w:p w:rsidR="008E51A3" w:rsidRDefault="008E51A3" w:rsidP="007A0357">
      <w:pPr>
        <w:jc w:val="both"/>
        <w:rPr>
          <w:rFonts w:ascii="Arial" w:hAnsi="Arial" w:cs="Arial"/>
          <w:sz w:val="24"/>
          <w:szCs w:val="24"/>
        </w:rPr>
      </w:pPr>
    </w:p>
    <w:p w:rsidR="008E51A3" w:rsidRPr="007A0357" w:rsidRDefault="008E51A3" w:rsidP="007A0357">
      <w:pPr>
        <w:jc w:val="both"/>
        <w:rPr>
          <w:rFonts w:ascii="Arial" w:hAnsi="Arial" w:cs="Arial"/>
          <w:sz w:val="24"/>
          <w:szCs w:val="24"/>
        </w:rPr>
      </w:pPr>
    </w:p>
    <w:sectPr w:rsidR="008E51A3" w:rsidRPr="007A0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A0E"/>
    <w:multiLevelType w:val="hybridMultilevel"/>
    <w:tmpl w:val="2CC037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6F7D2B"/>
    <w:multiLevelType w:val="hybridMultilevel"/>
    <w:tmpl w:val="34087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5A12C6"/>
    <w:multiLevelType w:val="hybridMultilevel"/>
    <w:tmpl w:val="EC622C38"/>
    <w:lvl w:ilvl="0" w:tplc="6C709C68">
      <w:start w:val="20"/>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105127A3"/>
    <w:multiLevelType w:val="hybridMultilevel"/>
    <w:tmpl w:val="FD7874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5C0DCB"/>
    <w:multiLevelType w:val="hybridMultilevel"/>
    <w:tmpl w:val="36D02E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FA55AD"/>
    <w:multiLevelType w:val="hybridMultilevel"/>
    <w:tmpl w:val="A0F67698"/>
    <w:lvl w:ilvl="0" w:tplc="56D0DF64">
      <w:start w:val="2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29D75E50"/>
    <w:multiLevelType w:val="hybridMultilevel"/>
    <w:tmpl w:val="DBDC1340"/>
    <w:lvl w:ilvl="0" w:tplc="73088124">
      <w:start w:val="1"/>
      <w:numFmt w:val="lowerLetter"/>
      <w:lvlText w:val="%1)"/>
      <w:lvlJc w:val="left"/>
      <w:pPr>
        <w:ind w:left="1271" w:hanging="360"/>
      </w:pPr>
      <w:rPr>
        <w:rFonts w:hint="default"/>
      </w:rPr>
    </w:lvl>
    <w:lvl w:ilvl="1" w:tplc="04180019" w:tentative="1">
      <w:start w:val="1"/>
      <w:numFmt w:val="lowerLetter"/>
      <w:lvlText w:val="%2."/>
      <w:lvlJc w:val="left"/>
      <w:pPr>
        <w:ind w:left="1991" w:hanging="360"/>
      </w:pPr>
    </w:lvl>
    <w:lvl w:ilvl="2" w:tplc="0418001B" w:tentative="1">
      <w:start w:val="1"/>
      <w:numFmt w:val="lowerRoman"/>
      <w:lvlText w:val="%3."/>
      <w:lvlJc w:val="right"/>
      <w:pPr>
        <w:ind w:left="2711" w:hanging="180"/>
      </w:pPr>
    </w:lvl>
    <w:lvl w:ilvl="3" w:tplc="0418000F" w:tentative="1">
      <w:start w:val="1"/>
      <w:numFmt w:val="decimal"/>
      <w:lvlText w:val="%4."/>
      <w:lvlJc w:val="left"/>
      <w:pPr>
        <w:ind w:left="3431" w:hanging="360"/>
      </w:pPr>
    </w:lvl>
    <w:lvl w:ilvl="4" w:tplc="04180019" w:tentative="1">
      <w:start w:val="1"/>
      <w:numFmt w:val="lowerLetter"/>
      <w:lvlText w:val="%5."/>
      <w:lvlJc w:val="left"/>
      <w:pPr>
        <w:ind w:left="4151" w:hanging="360"/>
      </w:pPr>
    </w:lvl>
    <w:lvl w:ilvl="5" w:tplc="0418001B" w:tentative="1">
      <w:start w:val="1"/>
      <w:numFmt w:val="lowerRoman"/>
      <w:lvlText w:val="%6."/>
      <w:lvlJc w:val="right"/>
      <w:pPr>
        <w:ind w:left="4871" w:hanging="180"/>
      </w:pPr>
    </w:lvl>
    <w:lvl w:ilvl="6" w:tplc="0418000F" w:tentative="1">
      <w:start w:val="1"/>
      <w:numFmt w:val="decimal"/>
      <w:lvlText w:val="%7."/>
      <w:lvlJc w:val="left"/>
      <w:pPr>
        <w:ind w:left="5591" w:hanging="360"/>
      </w:pPr>
    </w:lvl>
    <w:lvl w:ilvl="7" w:tplc="04180019" w:tentative="1">
      <w:start w:val="1"/>
      <w:numFmt w:val="lowerLetter"/>
      <w:lvlText w:val="%8."/>
      <w:lvlJc w:val="left"/>
      <w:pPr>
        <w:ind w:left="6311" w:hanging="360"/>
      </w:pPr>
    </w:lvl>
    <w:lvl w:ilvl="8" w:tplc="0418001B" w:tentative="1">
      <w:start w:val="1"/>
      <w:numFmt w:val="lowerRoman"/>
      <w:lvlText w:val="%9."/>
      <w:lvlJc w:val="right"/>
      <w:pPr>
        <w:ind w:left="7031" w:hanging="180"/>
      </w:pPr>
    </w:lvl>
  </w:abstractNum>
  <w:abstractNum w:abstractNumId="7" w15:restartNumberingAfterBreak="0">
    <w:nsid w:val="2AF83734"/>
    <w:multiLevelType w:val="hybridMultilevel"/>
    <w:tmpl w:val="A7F4EC70"/>
    <w:lvl w:ilvl="0" w:tplc="1652CE3C">
      <w:start w:val="1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F4408D"/>
    <w:multiLevelType w:val="hybridMultilevel"/>
    <w:tmpl w:val="98C68656"/>
    <w:lvl w:ilvl="0" w:tplc="3E90769C">
      <w:start w:val="1"/>
      <w:numFmt w:val="lowerLetter"/>
      <w:lvlText w:val="%1)"/>
      <w:lvlJc w:val="left"/>
      <w:pPr>
        <w:ind w:left="1271" w:hanging="360"/>
      </w:pPr>
      <w:rPr>
        <w:rFonts w:hint="default"/>
      </w:rPr>
    </w:lvl>
    <w:lvl w:ilvl="1" w:tplc="04180019" w:tentative="1">
      <w:start w:val="1"/>
      <w:numFmt w:val="lowerLetter"/>
      <w:lvlText w:val="%2."/>
      <w:lvlJc w:val="left"/>
      <w:pPr>
        <w:ind w:left="1991" w:hanging="360"/>
      </w:pPr>
    </w:lvl>
    <w:lvl w:ilvl="2" w:tplc="0418001B" w:tentative="1">
      <w:start w:val="1"/>
      <w:numFmt w:val="lowerRoman"/>
      <w:lvlText w:val="%3."/>
      <w:lvlJc w:val="right"/>
      <w:pPr>
        <w:ind w:left="2711" w:hanging="180"/>
      </w:pPr>
    </w:lvl>
    <w:lvl w:ilvl="3" w:tplc="0418000F" w:tentative="1">
      <w:start w:val="1"/>
      <w:numFmt w:val="decimal"/>
      <w:lvlText w:val="%4."/>
      <w:lvlJc w:val="left"/>
      <w:pPr>
        <w:ind w:left="3431" w:hanging="360"/>
      </w:pPr>
    </w:lvl>
    <w:lvl w:ilvl="4" w:tplc="04180019" w:tentative="1">
      <w:start w:val="1"/>
      <w:numFmt w:val="lowerLetter"/>
      <w:lvlText w:val="%5."/>
      <w:lvlJc w:val="left"/>
      <w:pPr>
        <w:ind w:left="4151" w:hanging="360"/>
      </w:pPr>
    </w:lvl>
    <w:lvl w:ilvl="5" w:tplc="0418001B" w:tentative="1">
      <w:start w:val="1"/>
      <w:numFmt w:val="lowerRoman"/>
      <w:lvlText w:val="%6."/>
      <w:lvlJc w:val="right"/>
      <w:pPr>
        <w:ind w:left="4871" w:hanging="180"/>
      </w:pPr>
    </w:lvl>
    <w:lvl w:ilvl="6" w:tplc="0418000F" w:tentative="1">
      <w:start w:val="1"/>
      <w:numFmt w:val="decimal"/>
      <w:lvlText w:val="%7."/>
      <w:lvlJc w:val="left"/>
      <w:pPr>
        <w:ind w:left="5591" w:hanging="360"/>
      </w:pPr>
    </w:lvl>
    <w:lvl w:ilvl="7" w:tplc="04180019" w:tentative="1">
      <w:start w:val="1"/>
      <w:numFmt w:val="lowerLetter"/>
      <w:lvlText w:val="%8."/>
      <w:lvlJc w:val="left"/>
      <w:pPr>
        <w:ind w:left="6311" w:hanging="360"/>
      </w:pPr>
    </w:lvl>
    <w:lvl w:ilvl="8" w:tplc="0418001B" w:tentative="1">
      <w:start w:val="1"/>
      <w:numFmt w:val="lowerRoman"/>
      <w:lvlText w:val="%9."/>
      <w:lvlJc w:val="right"/>
      <w:pPr>
        <w:ind w:left="7031" w:hanging="180"/>
      </w:pPr>
    </w:lvl>
  </w:abstractNum>
  <w:abstractNum w:abstractNumId="9" w15:restartNumberingAfterBreak="0">
    <w:nsid w:val="37A032E7"/>
    <w:multiLevelType w:val="hybridMultilevel"/>
    <w:tmpl w:val="B2723622"/>
    <w:lvl w:ilvl="0" w:tplc="56D6B2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3B59D2"/>
    <w:multiLevelType w:val="hybridMultilevel"/>
    <w:tmpl w:val="494098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E1E717E"/>
    <w:multiLevelType w:val="hybridMultilevel"/>
    <w:tmpl w:val="81E46A5E"/>
    <w:lvl w:ilvl="0" w:tplc="F8DCB4B6">
      <w:start w:val="1"/>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8330CF4"/>
    <w:multiLevelType w:val="hybridMultilevel"/>
    <w:tmpl w:val="F30829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4"/>
  </w:num>
  <w:num w:numId="5">
    <w:abstractNumId w:val="10"/>
  </w:num>
  <w:num w:numId="6">
    <w:abstractNumId w:val="6"/>
  </w:num>
  <w:num w:numId="7">
    <w:abstractNumId w:val="9"/>
  </w:num>
  <w:num w:numId="8">
    <w:abstractNumId w:val="3"/>
  </w:num>
  <w:num w:numId="9">
    <w:abstractNumId w:val="11"/>
  </w:num>
  <w:num w:numId="10">
    <w:abstractNumId w:val="1"/>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33"/>
    <w:rsid w:val="00017D27"/>
    <w:rsid w:val="00017F99"/>
    <w:rsid w:val="00021C3A"/>
    <w:rsid w:val="000270B8"/>
    <w:rsid w:val="000353E6"/>
    <w:rsid w:val="00052593"/>
    <w:rsid w:val="000559E1"/>
    <w:rsid w:val="00063473"/>
    <w:rsid w:val="00073917"/>
    <w:rsid w:val="00076138"/>
    <w:rsid w:val="00076472"/>
    <w:rsid w:val="000772AD"/>
    <w:rsid w:val="000B09A8"/>
    <w:rsid w:val="000C7334"/>
    <w:rsid w:val="00110AAB"/>
    <w:rsid w:val="00116191"/>
    <w:rsid w:val="00123D92"/>
    <w:rsid w:val="001264E9"/>
    <w:rsid w:val="001268A9"/>
    <w:rsid w:val="00143C78"/>
    <w:rsid w:val="00150A9D"/>
    <w:rsid w:val="0015452F"/>
    <w:rsid w:val="00155BF6"/>
    <w:rsid w:val="0016496B"/>
    <w:rsid w:val="001700D8"/>
    <w:rsid w:val="0017321E"/>
    <w:rsid w:val="00175276"/>
    <w:rsid w:val="0018167A"/>
    <w:rsid w:val="00183EB8"/>
    <w:rsid w:val="00191F22"/>
    <w:rsid w:val="00195B02"/>
    <w:rsid w:val="001A013E"/>
    <w:rsid w:val="001C5201"/>
    <w:rsid w:val="001D6C59"/>
    <w:rsid w:val="001E21D8"/>
    <w:rsid w:val="001E2EB6"/>
    <w:rsid w:val="001E7EAF"/>
    <w:rsid w:val="001F35C4"/>
    <w:rsid w:val="001F3E83"/>
    <w:rsid w:val="001F5E66"/>
    <w:rsid w:val="002035BE"/>
    <w:rsid w:val="00204E61"/>
    <w:rsid w:val="00222BA1"/>
    <w:rsid w:val="00222E1D"/>
    <w:rsid w:val="002373F2"/>
    <w:rsid w:val="002401D5"/>
    <w:rsid w:val="00247898"/>
    <w:rsid w:val="002527D9"/>
    <w:rsid w:val="00252B83"/>
    <w:rsid w:val="00260BEA"/>
    <w:rsid w:val="00264D5F"/>
    <w:rsid w:val="00266A10"/>
    <w:rsid w:val="00270536"/>
    <w:rsid w:val="002803F1"/>
    <w:rsid w:val="00283CD9"/>
    <w:rsid w:val="00287975"/>
    <w:rsid w:val="002A190B"/>
    <w:rsid w:val="002A55A0"/>
    <w:rsid w:val="002C4D5F"/>
    <w:rsid w:val="002D502E"/>
    <w:rsid w:val="002E0EAC"/>
    <w:rsid w:val="002E4599"/>
    <w:rsid w:val="002F1D89"/>
    <w:rsid w:val="002F2558"/>
    <w:rsid w:val="002F2C65"/>
    <w:rsid w:val="002F42BD"/>
    <w:rsid w:val="002F6BC3"/>
    <w:rsid w:val="00317F37"/>
    <w:rsid w:val="00322B8F"/>
    <w:rsid w:val="0033098D"/>
    <w:rsid w:val="003324FF"/>
    <w:rsid w:val="0034367B"/>
    <w:rsid w:val="00365033"/>
    <w:rsid w:val="003720B1"/>
    <w:rsid w:val="00380A7C"/>
    <w:rsid w:val="003861CC"/>
    <w:rsid w:val="00396692"/>
    <w:rsid w:val="003A5D1D"/>
    <w:rsid w:val="003B4390"/>
    <w:rsid w:val="003B79C9"/>
    <w:rsid w:val="003C0009"/>
    <w:rsid w:val="003C1387"/>
    <w:rsid w:val="003C3CB4"/>
    <w:rsid w:val="003C7536"/>
    <w:rsid w:val="003D4F2B"/>
    <w:rsid w:val="003F211F"/>
    <w:rsid w:val="003F3BFC"/>
    <w:rsid w:val="00404488"/>
    <w:rsid w:val="00413BA2"/>
    <w:rsid w:val="0043398C"/>
    <w:rsid w:val="004340AE"/>
    <w:rsid w:val="00434F08"/>
    <w:rsid w:val="00456A11"/>
    <w:rsid w:val="0046004F"/>
    <w:rsid w:val="00463AB9"/>
    <w:rsid w:val="00480E23"/>
    <w:rsid w:val="004813CC"/>
    <w:rsid w:val="00484031"/>
    <w:rsid w:val="004842DB"/>
    <w:rsid w:val="00496023"/>
    <w:rsid w:val="00496988"/>
    <w:rsid w:val="00496C29"/>
    <w:rsid w:val="004977F1"/>
    <w:rsid w:val="004A78DC"/>
    <w:rsid w:val="004B0FBB"/>
    <w:rsid w:val="004B4FAD"/>
    <w:rsid w:val="004B571C"/>
    <w:rsid w:val="004C3984"/>
    <w:rsid w:val="004D2706"/>
    <w:rsid w:val="004D6494"/>
    <w:rsid w:val="004E06F5"/>
    <w:rsid w:val="004E0856"/>
    <w:rsid w:val="005004FE"/>
    <w:rsid w:val="005225AB"/>
    <w:rsid w:val="005305E0"/>
    <w:rsid w:val="00544BD6"/>
    <w:rsid w:val="00545260"/>
    <w:rsid w:val="005733B6"/>
    <w:rsid w:val="00576521"/>
    <w:rsid w:val="00595F3E"/>
    <w:rsid w:val="005B379C"/>
    <w:rsid w:val="005C52EF"/>
    <w:rsid w:val="005C75E4"/>
    <w:rsid w:val="005C7B74"/>
    <w:rsid w:val="005D3114"/>
    <w:rsid w:val="005D3151"/>
    <w:rsid w:val="005F5550"/>
    <w:rsid w:val="0060729F"/>
    <w:rsid w:val="00610C50"/>
    <w:rsid w:val="00612FB6"/>
    <w:rsid w:val="006533A2"/>
    <w:rsid w:val="0066185C"/>
    <w:rsid w:val="00661961"/>
    <w:rsid w:val="00662DFB"/>
    <w:rsid w:val="00664661"/>
    <w:rsid w:val="0067390A"/>
    <w:rsid w:val="00673F48"/>
    <w:rsid w:val="0068031C"/>
    <w:rsid w:val="00693FD1"/>
    <w:rsid w:val="00695343"/>
    <w:rsid w:val="00695934"/>
    <w:rsid w:val="00697D3A"/>
    <w:rsid w:val="006A04F5"/>
    <w:rsid w:val="006A1619"/>
    <w:rsid w:val="006B0979"/>
    <w:rsid w:val="006B2D0F"/>
    <w:rsid w:val="006B32E6"/>
    <w:rsid w:val="006B46B2"/>
    <w:rsid w:val="006C0564"/>
    <w:rsid w:val="006C0B76"/>
    <w:rsid w:val="006D4F4F"/>
    <w:rsid w:val="006E2097"/>
    <w:rsid w:val="00712641"/>
    <w:rsid w:val="00714DE4"/>
    <w:rsid w:val="007175AF"/>
    <w:rsid w:val="00725308"/>
    <w:rsid w:val="00730B68"/>
    <w:rsid w:val="00741D86"/>
    <w:rsid w:val="007448EF"/>
    <w:rsid w:val="00751FD2"/>
    <w:rsid w:val="007569A1"/>
    <w:rsid w:val="00770338"/>
    <w:rsid w:val="0078151E"/>
    <w:rsid w:val="007823F1"/>
    <w:rsid w:val="00793E7C"/>
    <w:rsid w:val="007A0357"/>
    <w:rsid w:val="007A0B8A"/>
    <w:rsid w:val="007A5687"/>
    <w:rsid w:val="007C0DB8"/>
    <w:rsid w:val="007C21A4"/>
    <w:rsid w:val="007C49D6"/>
    <w:rsid w:val="007D3360"/>
    <w:rsid w:val="007D5E6C"/>
    <w:rsid w:val="007E19F0"/>
    <w:rsid w:val="007F25B6"/>
    <w:rsid w:val="008074D2"/>
    <w:rsid w:val="00810AD8"/>
    <w:rsid w:val="00813E33"/>
    <w:rsid w:val="00814A17"/>
    <w:rsid w:val="0081640E"/>
    <w:rsid w:val="00817074"/>
    <w:rsid w:val="00821EC9"/>
    <w:rsid w:val="00827D2A"/>
    <w:rsid w:val="00834223"/>
    <w:rsid w:val="008508D6"/>
    <w:rsid w:val="00850A33"/>
    <w:rsid w:val="00851009"/>
    <w:rsid w:val="00852671"/>
    <w:rsid w:val="0086785B"/>
    <w:rsid w:val="008837C6"/>
    <w:rsid w:val="008874E4"/>
    <w:rsid w:val="008902FC"/>
    <w:rsid w:val="008919A8"/>
    <w:rsid w:val="008A4C3B"/>
    <w:rsid w:val="008A648A"/>
    <w:rsid w:val="008A75F1"/>
    <w:rsid w:val="008A7EE9"/>
    <w:rsid w:val="008B1E95"/>
    <w:rsid w:val="008B49C3"/>
    <w:rsid w:val="008C0483"/>
    <w:rsid w:val="008C53C3"/>
    <w:rsid w:val="008D0FC6"/>
    <w:rsid w:val="008E3C0D"/>
    <w:rsid w:val="008E51A3"/>
    <w:rsid w:val="008E77EF"/>
    <w:rsid w:val="008F0C5F"/>
    <w:rsid w:val="00910229"/>
    <w:rsid w:val="00914C06"/>
    <w:rsid w:val="00915ED8"/>
    <w:rsid w:val="00916F1B"/>
    <w:rsid w:val="0092145D"/>
    <w:rsid w:val="00932426"/>
    <w:rsid w:val="00941283"/>
    <w:rsid w:val="009520F9"/>
    <w:rsid w:val="0096135E"/>
    <w:rsid w:val="00962A08"/>
    <w:rsid w:val="00992C48"/>
    <w:rsid w:val="00995556"/>
    <w:rsid w:val="0099669F"/>
    <w:rsid w:val="009A4C94"/>
    <w:rsid w:val="009A529F"/>
    <w:rsid w:val="009C10CA"/>
    <w:rsid w:val="009C4F96"/>
    <w:rsid w:val="009D772F"/>
    <w:rsid w:val="009E1EBA"/>
    <w:rsid w:val="009E7ACB"/>
    <w:rsid w:val="009E7AE2"/>
    <w:rsid w:val="00A13736"/>
    <w:rsid w:val="00A153AC"/>
    <w:rsid w:val="00A16E97"/>
    <w:rsid w:val="00A3591F"/>
    <w:rsid w:val="00A3621D"/>
    <w:rsid w:val="00A51CAB"/>
    <w:rsid w:val="00A61ACD"/>
    <w:rsid w:val="00A61B41"/>
    <w:rsid w:val="00A65387"/>
    <w:rsid w:val="00A703F2"/>
    <w:rsid w:val="00A85CAF"/>
    <w:rsid w:val="00AA6054"/>
    <w:rsid w:val="00AC5868"/>
    <w:rsid w:val="00AD765F"/>
    <w:rsid w:val="00AD7735"/>
    <w:rsid w:val="00AE66B5"/>
    <w:rsid w:val="00AE69B1"/>
    <w:rsid w:val="00AF5428"/>
    <w:rsid w:val="00B020FB"/>
    <w:rsid w:val="00B216FD"/>
    <w:rsid w:val="00B222B2"/>
    <w:rsid w:val="00B2756D"/>
    <w:rsid w:val="00B3290E"/>
    <w:rsid w:val="00B557FB"/>
    <w:rsid w:val="00B60699"/>
    <w:rsid w:val="00B60CF6"/>
    <w:rsid w:val="00B70D1B"/>
    <w:rsid w:val="00B74D1F"/>
    <w:rsid w:val="00B8323B"/>
    <w:rsid w:val="00B906B8"/>
    <w:rsid w:val="00BB26A1"/>
    <w:rsid w:val="00BB4023"/>
    <w:rsid w:val="00BB4148"/>
    <w:rsid w:val="00BB425E"/>
    <w:rsid w:val="00BD2549"/>
    <w:rsid w:val="00BF19AC"/>
    <w:rsid w:val="00BF4E70"/>
    <w:rsid w:val="00C315FB"/>
    <w:rsid w:val="00C446B4"/>
    <w:rsid w:val="00C80284"/>
    <w:rsid w:val="00C83650"/>
    <w:rsid w:val="00C93A16"/>
    <w:rsid w:val="00C96696"/>
    <w:rsid w:val="00CC2A3D"/>
    <w:rsid w:val="00CC3FFB"/>
    <w:rsid w:val="00CD50E2"/>
    <w:rsid w:val="00CD5961"/>
    <w:rsid w:val="00CE3E24"/>
    <w:rsid w:val="00D03BC9"/>
    <w:rsid w:val="00D16DB0"/>
    <w:rsid w:val="00D23998"/>
    <w:rsid w:val="00D44799"/>
    <w:rsid w:val="00D55C21"/>
    <w:rsid w:val="00D63E2E"/>
    <w:rsid w:val="00D90DBE"/>
    <w:rsid w:val="00DA299E"/>
    <w:rsid w:val="00DA6D19"/>
    <w:rsid w:val="00DB795F"/>
    <w:rsid w:val="00DC0F07"/>
    <w:rsid w:val="00DC5E46"/>
    <w:rsid w:val="00DE4B63"/>
    <w:rsid w:val="00E01706"/>
    <w:rsid w:val="00E13630"/>
    <w:rsid w:val="00E21FF8"/>
    <w:rsid w:val="00E23EC3"/>
    <w:rsid w:val="00E273C4"/>
    <w:rsid w:val="00E31884"/>
    <w:rsid w:val="00E31BCF"/>
    <w:rsid w:val="00E35B57"/>
    <w:rsid w:val="00E42CF5"/>
    <w:rsid w:val="00E46452"/>
    <w:rsid w:val="00E51B80"/>
    <w:rsid w:val="00E51FF9"/>
    <w:rsid w:val="00E56A11"/>
    <w:rsid w:val="00E60D63"/>
    <w:rsid w:val="00E61B4E"/>
    <w:rsid w:val="00E70777"/>
    <w:rsid w:val="00E81FED"/>
    <w:rsid w:val="00E86FBB"/>
    <w:rsid w:val="00EA1E5D"/>
    <w:rsid w:val="00EA317B"/>
    <w:rsid w:val="00EA37AF"/>
    <w:rsid w:val="00EB0135"/>
    <w:rsid w:val="00EC7B51"/>
    <w:rsid w:val="00ED1654"/>
    <w:rsid w:val="00ED3C0A"/>
    <w:rsid w:val="00ED4224"/>
    <w:rsid w:val="00ED579A"/>
    <w:rsid w:val="00ED7F5F"/>
    <w:rsid w:val="00EE1C6A"/>
    <w:rsid w:val="00EE1D14"/>
    <w:rsid w:val="00EE60BF"/>
    <w:rsid w:val="00EF2460"/>
    <w:rsid w:val="00EF6350"/>
    <w:rsid w:val="00F03338"/>
    <w:rsid w:val="00F0708D"/>
    <w:rsid w:val="00F1277F"/>
    <w:rsid w:val="00F17DB5"/>
    <w:rsid w:val="00F24CF0"/>
    <w:rsid w:val="00F2627D"/>
    <w:rsid w:val="00F3131D"/>
    <w:rsid w:val="00F34970"/>
    <w:rsid w:val="00F452DB"/>
    <w:rsid w:val="00F5500E"/>
    <w:rsid w:val="00F55F3E"/>
    <w:rsid w:val="00F560F7"/>
    <w:rsid w:val="00F57472"/>
    <w:rsid w:val="00F624F6"/>
    <w:rsid w:val="00F64D52"/>
    <w:rsid w:val="00F65D07"/>
    <w:rsid w:val="00F76A1E"/>
    <w:rsid w:val="00F8625C"/>
    <w:rsid w:val="00F96195"/>
    <w:rsid w:val="00F96252"/>
    <w:rsid w:val="00FA7329"/>
    <w:rsid w:val="00FB33BE"/>
    <w:rsid w:val="00FB6ECF"/>
    <w:rsid w:val="00FC0026"/>
    <w:rsid w:val="00FE6B58"/>
    <w:rsid w:val="00FF1A0A"/>
    <w:rsid w:val="00FF2326"/>
    <w:rsid w:val="00FF6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84EEB-65FF-43EE-8381-C90D1FE4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54"/>
    <w:pPr>
      <w:ind w:left="720"/>
      <w:contextualSpacing/>
    </w:pPr>
  </w:style>
  <w:style w:type="paragraph" w:styleId="BalloonText">
    <w:name w:val="Balloon Text"/>
    <w:basedOn w:val="Normal"/>
    <w:link w:val="BalloonTextChar"/>
    <w:uiPriority w:val="99"/>
    <w:semiHidden/>
    <w:unhideWhenUsed/>
    <w:rsid w:val="004B0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BB"/>
    <w:rPr>
      <w:rFonts w:ascii="Segoe UI" w:hAnsi="Segoe UI" w:cs="Segoe UI"/>
      <w:sz w:val="18"/>
      <w:szCs w:val="18"/>
    </w:rPr>
  </w:style>
  <w:style w:type="paragraph" w:customStyle="1" w:styleId="stiltitluri">
    <w:name w:val="stiltitluri"/>
    <w:basedOn w:val="Normal"/>
    <w:rsid w:val="008510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09570">
      <w:bodyDiv w:val="1"/>
      <w:marLeft w:val="0"/>
      <w:marRight w:val="0"/>
      <w:marTop w:val="0"/>
      <w:marBottom w:val="0"/>
      <w:divBdr>
        <w:top w:val="none" w:sz="0" w:space="0" w:color="auto"/>
        <w:left w:val="none" w:sz="0" w:space="0" w:color="auto"/>
        <w:bottom w:val="none" w:sz="0" w:space="0" w:color="auto"/>
        <w:right w:val="none" w:sz="0" w:space="0" w:color="auto"/>
      </w:divBdr>
    </w:div>
    <w:div w:id="10232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2358</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CODRUT-GABRIEL OANA</dc:creator>
  <cp:keywords/>
  <dc:description/>
  <cp:lastModifiedBy>CODRUT-GABRIEL OANA</cp:lastModifiedBy>
  <cp:revision>22</cp:revision>
  <cp:lastPrinted>2019-01-22T14:06:00Z</cp:lastPrinted>
  <dcterms:created xsi:type="dcterms:W3CDTF">2019-01-22T14:13:00Z</dcterms:created>
  <dcterms:modified xsi:type="dcterms:W3CDTF">2019-01-25T06:46:00Z</dcterms:modified>
</cp:coreProperties>
</file>