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62"/>
        <w:gridCol w:w="5529"/>
        <w:gridCol w:w="5386"/>
        <w:gridCol w:w="2517"/>
      </w:tblGrid>
      <w:tr w:rsidR="0096715C" w:rsidTr="002710F2">
        <w:tc>
          <w:tcPr>
            <w:tcW w:w="562" w:type="dxa"/>
          </w:tcPr>
          <w:p w:rsidR="0096715C" w:rsidRDefault="0096715C">
            <w:r>
              <w:t>Nr. crt.</w:t>
            </w:r>
          </w:p>
        </w:tc>
        <w:tc>
          <w:tcPr>
            <w:tcW w:w="5529" w:type="dxa"/>
          </w:tcPr>
          <w:p w:rsidR="0096715C" w:rsidRDefault="0096715C">
            <w:r>
              <w:t>O.G. nr. 14/2007</w:t>
            </w:r>
          </w:p>
        </w:tc>
        <w:tc>
          <w:tcPr>
            <w:tcW w:w="5386" w:type="dxa"/>
          </w:tcPr>
          <w:p w:rsidR="0096715C" w:rsidRDefault="0096715C">
            <w:r>
              <w:t>Proiect modificare și completare OG nr. 14/2007</w:t>
            </w:r>
          </w:p>
        </w:tc>
        <w:tc>
          <w:tcPr>
            <w:tcW w:w="2517" w:type="dxa"/>
          </w:tcPr>
          <w:p w:rsidR="0096715C" w:rsidRDefault="0096715C"/>
        </w:tc>
      </w:tr>
      <w:tr w:rsidR="0096715C" w:rsidTr="002710F2">
        <w:tc>
          <w:tcPr>
            <w:tcW w:w="562" w:type="dxa"/>
          </w:tcPr>
          <w:p w:rsidR="0096715C" w:rsidRDefault="0096715C">
            <w:r>
              <w:t>1</w:t>
            </w:r>
          </w:p>
        </w:tc>
        <w:tc>
          <w:tcPr>
            <w:tcW w:w="5529" w:type="dxa"/>
          </w:tcPr>
          <w:p w:rsidR="00080457" w:rsidRPr="00080457" w:rsidRDefault="00080457" w:rsidP="00080457">
            <w:r w:rsidRPr="00080457">
              <w:rPr>
                <w:u w:val="single"/>
              </w:rPr>
              <w:t>ART. 1</w:t>
            </w:r>
          </w:p>
          <w:p w:rsidR="00080457" w:rsidRDefault="00080457" w:rsidP="00FA2CD5">
            <w:pPr>
              <w:pStyle w:val="ListParagraph"/>
              <w:numPr>
                <w:ilvl w:val="0"/>
                <w:numId w:val="2"/>
              </w:numPr>
              <w:ind w:left="0" w:firstLine="195"/>
              <w:jc w:val="both"/>
              <w:rPr>
                <w:iCs/>
              </w:rPr>
            </w:pPr>
            <w:r w:rsidRPr="00FA2CD5">
              <w:rPr>
                <w:iCs/>
              </w:rPr>
              <w:t>Bunurile de orice fel intrate, potrivit legii, în proprietatea privată a statului se valorifică în condiţiile prezentei ordonanţe de către Agenţia Naţională de Administrare Fiscală prin organele de valorificare abilitate, dacă prin lege nu se prevede altfel.</w:t>
            </w:r>
          </w:p>
          <w:p w:rsidR="002017C9" w:rsidRDefault="002017C9" w:rsidP="002017C9">
            <w:pPr>
              <w:jc w:val="both"/>
              <w:rPr>
                <w:iCs/>
              </w:rPr>
            </w:pPr>
          </w:p>
          <w:p w:rsidR="00FA2CD5" w:rsidRPr="002017C9" w:rsidRDefault="00FA2CD5" w:rsidP="002017C9">
            <w:pPr>
              <w:jc w:val="both"/>
              <w:rPr>
                <w:iCs/>
              </w:rPr>
            </w:pPr>
          </w:p>
          <w:p w:rsidR="00080457" w:rsidRPr="00080457" w:rsidRDefault="00080457" w:rsidP="00080457">
            <w:pPr>
              <w:jc w:val="both"/>
            </w:pPr>
            <w:r w:rsidRPr="00080457">
              <w:rPr>
                <w:iCs/>
              </w:rPr>
              <w:t xml:space="preserve">    (1</w:t>
            </w:r>
            <w:r w:rsidRPr="00080457">
              <w:rPr>
                <w:iCs/>
                <w:vertAlign w:val="superscript"/>
              </w:rPr>
              <w:t>1</w:t>
            </w:r>
            <w:r w:rsidRPr="00080457">
              <w:rPr>
                <w:iCs/>
              </w:rPr>
              <w:t>) Bunurile intrate în proprietatea privată a statului care nu se află pe teritoriul României se valorifică de către Ministerul Afacerilor Externe.</w:t>
            </w:r>
          </w:p>
          <w:p w:rsidR="00080457" w:rsidRPr="00080457" w:rsidRDefault="00080457" w:rsidP="00080457">
            <w:pPr>
              <w:jc w:val="both"/>
            </w:pPr>
            <w:r w:rsidRPr="00080457">
              <w:t xml:space="preserve">    (2) Sunt exceptate de la prevederile alin. (1) bunurile care nu îndeplinesc condiţiile legale de comercializare.</w:t>
            </w:r>
          </w:p>
          <w:p w:rsidR="00080457" w:rsidRPr="00080457" w:rsidRDefault="00080457" w:rsidP="00080457">
            <w:pPr>
              <w:jc w:val="both"/>
            </w:pPr>
            <w:r w:rsidRPr="00080457">
              <w:t xml:space="preserve">    (3) Bunurile prevăzute la alin. (2) vor fi distruse pe cheltuiala persoanelor fizice ori juridice de la care au fost confiscate sau a deţinătorului, în cazul în care acestea nu pot fi identificate. Distrugerea se va efectua în prezenţa şi cu confirmarea prin semnătură a unei comisii de preluare şi distrugere formate din reprezentanţi ai deţinătorului, ai Autorităţii Naţionale pentru Protecţia Consumatorilor, ai organului de valorificare, ai Ministerului Afacerilor Interne şi ai Ministerului Mediului şi Schimbărilor Climatice.</w:t>
            </w:r>
          </w:p>
          <w:p w:rsidR="0096715C" w:rsidRDefault="0096715C"/>
        </w:tc>
        <w:tc>
          <w:tcPr>
            <w:tcW w:w="5386" w:type="dxa"/>
          </w:tcPr>
          <w:p w:rsidR="00500DDA" w:rsidRDefault="00500DDA" w:rsidP="00500DDA">
            <w:pPr>
              <w:jc w:val="both"/>
              <w:rPr>
                <w:iCs/>
              </w:rPr>
            </w:pPr>
          </w:p>
          <w:p w:rsidR="002017C9" w:rsidRPr="002017C9" w:rsidRDefault="002017C9" w:rsidP="002017C9">
            <w:pPr>
              <w:jc w:val="both"/>
              <w:rPr>
                <w:iCs/>
              </w:rPr>
            </w:pPr>
            <w:r w:rsidRPr="002017C9">
              <w:rPr>
                <w:iCs/>
              </w:rPr>
              <w:t xml:space="preserve">”(1) Bunurile de orice fel intrate, potrivit legii, în proprietatea privată a statului se valorifică în condiţiile prezentei ordonanţe de către Agenţia Naţională de Administrare Fiscală prin organele de valorificare abilitate, dacă prin lege nu se prevede altfel. </w:t>
            </w:r>
            <w:r w:rsidRPr="002017C9">
              <w:rPr>
                <w:b/>
                <w:iCs/>
              </w:rPr>
              <w:t>Prin bunuri, conform prezentului articol, se înţeleg şi sumele de bani.</w:t>
            </w:r>
            <w:r w:rsidRPr="002017C9">
              <w:rPr>
                <w:iCs/>
              </w:rPr>
              <w:t>”</w:t>
            </w:r>
          </w:p>
          <w:p w:rsidR="00500DDA" w:rsidRDefault="00500DDA" w:rsidP="00500DDA">
            <w:pPr>
              <w:jc w:val="both"/>
              <w:rPr>
                <w:iCs/>
              </w:rPr>
            </w:pPr>
          </w:p>
          <w:p w:rsidR="00500DDA" w:rsidRPr="00500DDA" w:rsidRDefault="00500DDA" w:rsidP="00500DDA">
            <w:pPr>
              <w:jc w:val="both"/>
              <w:rPr>
                <w:iCs/>
              </w:rPr>
            </w:pPr>
          </w:p>
          <w:p w:rsidR="0096715C" w:rsidRDefault="00B8576A">
            <w:r>
              <w:t>Nemodificat</w:t>
            </w:r>
          </w:p>
          <w:p w:rsidR="00056226" w:rsidRDefault="00056226"/>
          <w:p w:rsidR="00056226" w:rsidRDefault="00056226"/>
          <w:p w:rsidR="00FA2CD5" w:rsidRDefault="00B8576A">
            <w:r>
              <w:t>Nemodificat</w:t>
            </w:r>
          </w:p>
          <w:p w:rsidR="00056226" w:rsidRPr="00056226" w:rsidRDefault="00056226" w:rsidP="00056226">
            <w:pPr>
              <w:jc w:val="both"/>
              <w:rPr>
                <w:iCs/>
              </w:rPr>
            </w:pPr>
            <w:r w:rsidRPr="00056226">
              <w:rPr>
                <w:iCs/>
              </w:rPr>
              <w:t xml:space="preserve">(3) Bunurile prevăzute la alin. (2) vor fi distruse pe cheltuiala persoanelor fizice ori juridice de la care au fost confiscate sau a deţinătorului, în cazul în care acestea nu pot fi identificate. Distrugerea se va efectua în prezenţa şi cu confirmarea prin semnătură a unei comisii de preluare şi distrugere formate din reprezentanţi ai deţinătorului, ai Autorităţii Naţionale pentru Protecţia Consumatorilor, ai organului de valorificare, ai Ministerului Afacerilor Interne şi ai </w:t>
            </w:r>
            <w:r w:rsidRPr="00056226">
              <w:rPr>
                <w:b/>
                <w:iCs/>
              </w:rPr>
              <w:t>Ministerului Mediului</w:t>
            </w:r>
            <w:r>
              <w:rPr>
                <w:iCs/>
              </w:rPr>
              <w:t>.</w:t>
            </w:r>
          </w:p>
          <w:p w:rsidR="00056226" w:rsidRDefault="00056226"/>
        </w:tc>
        <w:tc>
          <w:tcPr>
            <w:tcW w:w="2517" w:type="dxa"/>
          </w:tcPr>
          <w:p w:rsidR="0096715C" w:rsidRDefault="0096715C"/>
          <w:p w:rsidR="00C23C70" w:rsidRDefault="00C23C70"/>
          <w:p w:rsidR="00C23C70" w:rsidRDefault="00C23C70"/>
          <w:p w:rsidR="00C23C70" w:rsidRDefault="00C23C70"/>
          <w:p w:rsidR="00C23C70" w:rsidRDefault="00C23C70"/>
          <w:p w:rsidR="00C23C70" w:rsidRDefault="00C23C70"/>
          <w:p w:rsidR="00C23C70" w:rsidRDefault="00C23C70"/>
          <w:p w:rsidR="00C23C70" w:rsidRDefault="00C23C70"/>
          <w:p w:rsidR="00C23C70" w:rsidRDefault="00C23C70"/>
          <w:p w:rsidR="00C23C70" w:rsidRDefault="00C23C70"/>
          <w:p w:rsidR="00C23C70" w:rsidRDefault="00C23C70"/>
          <w:p w:rsidR="00635D4C" w:rsidRDefault="00635D4C"/>
          <w:p w:rsidR="002017C9" w:rsidRDefault="002017C9"/>
          <w:p w:rsidR="002017C9" w:rsidRDefault="002017C9"/>
          <w:p w:rsidR="002017C9" w:rsidRDefault="002017C9"/>
          <w:p w:rsidR="002017C9" w:rsidRDefault="002017C9"/>
          <w:p w:rsidR="002017C9" w:rsidRDefault="002017C9"/>
          <w:p w:rsidR="002017C9" w:rsidRDefault="002017C9"/>
          <w:p w:rsidR="002017C9" w:rsidRDefault="002017C9"/>
          <w:p w:rsidR="002017C9" w:rsidRDefault="002017C9"/>
          <w:p w:rsidR="00C23C70" w:rsidRDefault="00C23C70">
            <w:r>
              <w:t>Actualizare denumire Ministerul Mediului</w:t>
            </w:r>
          </w:p>
        </w:tc>
      </w:tr>
      <w:tr w:rsidR="0096715C" w:rsidTr="002710F2">
        <w:tc>
          <w:tcPr>
            <w:tcW w:w="562" w:type="dxa"/>
          </w:tcPr>
          <w:p w:rsidR="0096715C" w:rsidRDefault="0096715C">
            <w:r>
              <w:t>2</w:t>
            </w:r>
          </w:p>
        </w:tc>
        <w:tc>
          <w:tcPr>
            <w:tcW w:w="5529" w:type="dxa"/>
          </w:tcPr>
          <w:p w:rsidR="0096715C" w:rsidRDefault="00A74162">
            <w:r>
              <w:t>-</w:t>
            </w:r>
          </w:p>
        </w:tc>
        <w:tc>
          <w:tcPr>
            <w:tcW w:w="5386" w:type="dxa"/>
          </w:tcPr>
          <w:p w:rsidR="0096715C" w:rsidRPr="002800C0" w:rsidRDefault="00873F6E" w:rsidP="00FA2CD5">
            <w:pPr>
              <w:jc w:val="both"/>
              <w:rPr>
                <w:b/>
              </w:rPr>
            </w:pPr>
            <w:r w:rsidRPr="00873F6E">
              <w:rPr>
                <w:b/>
              </w:rPr>
              <w:t>(3</w:t>
            </w:r>
            <w:r w:rsidRPr="00873F6E">
              <w:rPr>
                <w:b/>
                <w:vertAlign w:val="superscript"/>
              </w:rPr>
              <w:t>1</w:t>
            </w:r>
            <w:r w:rsidR="00C97648">
              <w:rPr>
                <w:b/>
              </w:rPr>
              <w:t>) Prin excepție</w:t>
            </w:r>
            <w:r w:rsidRPr="00873F6E">
              <w:rPr>
                <w:b/>
              </w:rPr>
              <w:t xml:space="preserve"> de la prevederile alin. (3), distrugerea bunurilor intrate în proprietatea statului, deținute de persoane fizice/</w:t>
            </w:r>
            <w:r w:rsidRPr="00873F6E">
              <w:rPr>
                <w:b/>
                <w:bCs/>
              </w:rPr>
              <w:t>persoane juridice de drept privat</w:t>
            </w:r>
            <w:r w:rsidRPr="00873F6E">
              <w:rPr>
                <w:b/>
              </w:rPr>
              <w:t xml:space="preserve"> altele decât persoanele de la care au fost confiscate, sau care nu au deținători, se face pe cheltuiala organului de valorificare, în prezența și cu confirmarea prin semnătură a unei comisii de preluare și distrugere formate din reprezentanți ai organului de valorificare, ai Autorității </w:t>
            </w:r>
            <w:r w:rsidRPr="00873F6E">
              <w:rPr>
                <w:b/>
              </w:rPr>
              <w:lastRenderedPageBreak/>
              <w:t>Naționale pentru Protecția Consumatorilor, Ministerului Afacerilor Interne și Ministerului Mediului.</w:t>
            </w:r>
          </w:p>
        </w:tc>
        <w:tc>
          <w:tcPr>
            <w:tcW w:w="2517" w:type="dxa"/>
          </w:tcPr>
          <w:p w:rsidR="0096715C" w:rsidRDefault="00223E9E" w:rsidP="00223E9E">
            <w:pPr>
              <w:jc w:val="both"/>
            </w:pPr>
            <w:r w:rsidRPr="00223E9E">
              <w:lastRenderedPageBreak/>
              <w:t xml:space="preserve">S-au identificat în practică numeroase situații în care bunurile intrate în proprietatea privată a statului nu aveau deținători (în special în cazul celor provenite din </w:t>
            </w:r>
            <w:r w:rsidRPr="00223E9E">
              <w:lastRenderedPageBreak/>
              <w:t>succesiuni vacante sau confiscări penale)</w:t>
            </w:r>
            <w:r w:rsidR="00FA2CD5">
              <w:t>.</w:t>
            </w:r>
          </w:p>
        </w:tc>
      </w:tr>
      <w:tr w:rsidR="0096715C" w:rsidTr="002710F2">
        <w:tc>
          <w:tcPr>
            <w:tcW w:w="562" w:type="dxa"/>
          </w:tcPr>
          <w:p w:rsidR="0096715C" w:rsidRDefault="0096715C">
            <w:r>
              <w:lastRenderedPageBreak/>
              <w:t>3</w:t>
            </w:r>
          </w:p>
        </w:tc>
        <w:tc>
          <w:tcPr>
            <w:tcW w:w="5529" w:type="dxa"/>
          </w:tcPr>
          <w:p w:rsidR="007C10E0" w:rsidRPr="00A74162" w:rsidRDefault="007C10E0" w:rsidP="00A74162">
            <w:pPr>
              <w:jc w:val="both"/>
            </w:pPr>
            <w:r w:rsidRPr="00A74162">
              <w:rPr>
                <w:iCs/>
              </w:rPr>
              <w:t>(4) Distrugerea drogurilor, precursorilor, medicamentelor, materialelor consumabile de utilitate medicală, materialelor de natura obiectelor de inventar medicale şi a aparaturii medicale, substanţelor toxice, materialelor radioactive şi a precursorilor de explozivi confiscaţi se efectuează în condiţiile prevăzute în legile speciale care reglementează regimul acestor substanţe.</w:t>
            </w:r>
          </w:p>
          <w:p w:rsidR="0096715C" w:rsidRDefault="007C10E0" w:rsidP="005B5D04">
            <w:pPr>
              <w:jc w:val="both"/>
            </w:pPr>
            <w:r w:rsidRPr="007C10E0">
              <w:t xml:space="preserve">    (5) Bunurile dovedite că aduc atingere unui drept de proprietate intelectuală se distrug în prezenţa şi cu confirmarea comisiei de preluare şi distrugere prevăzute la alin. (3).</w:t>
            </w:r>
          </w:p>
        </w:tc>
        <w:tc>
          <w:tcPr>
            <w:tcW w:w="5386" w:type="dxa"/>
          </w:tcPr>
          <w:p w:rsidR="0096715C" w:rsidRDefault="00A74162">
            <w:r>
              <w:t>Nemodificat</w:t>
            </w:r>
          </w:p>
          <w:p w:rsidR="00711714" w:rsidRDefault="00711714"/>
          <w:p w:rsidR="00711714" w:rsidRDefault="00711714"/>
          <w:p w:rsidR="00711714" w:rsidRDefault="00711714"/>
          <w:p w:rsidR="00711714" w:rsidRDefault="00711714"/>
          <w:p w:rsidR="00711714" w:rsidRDefault="00711714"/>
          <w:p w:rsidR="00711714" w:rsidRDefault="00711714"/>
          <w:p w:rsidR="00711714" w:rsidRDefault="00711714">
            <w:r>
              <w:t>Nemodificat</w:t>
            </w:r>
          </w:p>
        </w:tc>
        <w:tc>
          <w:tcPr>
            <w:tcW w:w="2517" w:type="dxa"/>
          </w:tcPr>
          <w:p w:rsidR="0096715C" w:rsidRDefault="0096715C"/>
        </w:tc>
      </w:tr>
      <w:tr w:rsidR="005B5D04" w:rsidTr="002710F2">
        <w:tc>
          <w:tcPr>
            <w:tcW w:w="562" w:type="dxa"/>
          </w:tcPr>
          <w:p w:rsidR="005B5D04" w:rsidRDefault="005B5D04"/>
        </w:tc>
        <w:tc>
          <w:tcPr>
            <w:tcW w:w="5529" w:type="dxa"/>
          </w:tcPr>
          <w:p w:rsidR="005B5D04" w:rsidRPr="00A74162" w:rsidRDefault="005B5D04" w:rsidP="00585B2F">
            <w:pPr>
              <w:jc w:val="both"/>
              <w:rPr>
                <w:iCs/>
              </w:rPr>
            </w:pPr>
            <w:r w:rsidRPr="005B5D04">
              <w:rPr>
                <w:iCs/>
              </w:rPr>
              <w:t>(6) Convocarea comisiei de preluare şi distrugere se face de către deţinător.</w:t>
            </w:r>
          </w:p>
        </w:tc>
        <w:tc>
          <w:tcPr>
            <w:tcW w:w="5386" w:type="dxa"/>
          </w:tcPr>
          <w:p w:rsidR="00FC1539" w:rsidRPr="00FC1539" w:rsidRDefault="00FC1539" w:rsidP="00FC1539">
            <w:r w:rsidRPr="00FC1539">
              <w:t>(6)</w:t>
            </w:r>
            <w:r w:rsidRPr="00FC1539">
              <w:rPr>
                <w:bCs/>
              </w:rPr>
              <w:t xml:space="preserve"> Comisia de preluare şi distrugere se constituie </w:t>
            </w:r>
            <w:r w:rsidRPr="00A24B34">
              <w:rPr>
                <w:b/>
                <w:bCs/>
              </w:rPr>
              <w:t>prin decizie a deţinătorului</w:t>
            </w:r>
            <w:r w:rsidRPr="00A24B34">
              <w:rPr>
                <w:b/>
              </w:rPr>
              <w:t xml:space="preserve"> care face și convocarea acesteia</w:t>
            </w:r>
            <w:r w:rsidRPr="00FC1539">
              <w:t>.</w:t>
            </w:r>
          </w:p>
          <w:p w:rsidR="005B5D04" w:rsidRDefault="005B5D04"/>
        </w:tc>
        <w:tc>
          <w:tcPr>
            <w:tcW w:w="2517" w:type="dxa"/>
          </w:tcPr>
          <w:p w:rsidR="005B5D04" w:rsidRDefault="00585B2F">
            <w:r>
              <w:t>--„--</w:t>
            </w:r>
          </w:p>
        </w:tc>
      </w:tr>
      <w:tr w:rsidR="00FC1539" w:rsidTr="002710F2">
        <w:tc>
          <w:tcPr>
            <w:tcW w:w="562" w:type="dxa"/>
          </w:tcPr>
          <w:p w:rsidR="00FC1539" w:rsidRDefault="00FC1539"/>
        </w:tc>
        <w:tc>
          <w:tcPr>
            <w:tcW w:w="5529" w:type="dxa"/>
          </w:tcPr>
          <w:p w:rsidR="00FC1539" w:rsidRPr="005B5D04" w:rsidRDefault="00FC1539" w:rsidP="00585B2F">
            <w:pPr>
              <w:jc w:val="both"/>
              <w:rPr>
                <w:iCs/>
              </w:rPr>
            </w:pPr>
          </w:p>
        </w:tc>
        <w:tc>
          <w:tcPr>
            <w:tcW w:w="5386" w:type="dxa"/>
          </w:tcPr>
          <w:p w:rsidR="00FC1539" w:rsidRPr="00A24B34" w:rsidRDefault="00FC1539" w:rsidP="009A1C1B">
            <w:pPr>
              <w:jc w:val="both"/>
              <w:rPr>
                <w:b/>
              </w:rPr>
            </w:pPr>
            <w:r w:rsidRPr="00A24B34">
              <w:rPr>
                <w:b/>
              </w:rPr>
              <w:t>(6</w:t>
            </w:r>
            <w:r w:rsidRPr="00A24B34">
              <w:rPr>
                <w:b/>
                <w:vertAlign w:val="superscript"/>
              </w:rPr>
              <w:t>1</w:t>
            </w:r>
            <w:r w:rsidRPr="00A24B34">
              <w:rPr>
                <w:b/>
              </w:rPr>
              <w:t xml:space="preserve">) </w:t>
            </w:r>
            <w:r w:rsidR="00C97648">
              <w:rPr>
                <w:b/>
                <w:bCs/>
              </w:rPr>
              <w:t>Prin excepție</w:t>
            </w:r>
            <w:r w:rsidRPr="00A24B34">
              <w:rPr>
                <w:b/>
                <w:bCs/>
              </w:rPr>
              <w:t xml:space="preserve"> de la prevederile alin. (6),  atunci când deținătorul </w:t>
            </w:r>
            <w:r w:rsidRPr="00A24B34">
              <w:rPr>
                <w:b/>
              </w:rPr>
              <w:t>este o persoană fizică sau o persoană juridică de drept privat, ori deținătorul nu există,</w:t>
            </w:r>
            <w:r w:rsidRPr="00A24B34">
              <w:rPr>
                <w:b/>
                <w:bCs/>
              </w:rPr>
              <w:t xml:space="preserve"> comisia de preluare şi distrugere se constituie prin decizie a organului de valorificare,</w:t>
            </w:r>
            <w:r w:rsidRPr="00A24B34">
              <w:rPr>
                <w:b/>
              </w:rPr>
              <w:t xml:space="preserve"> caz în care acesta are obligația de a face convocarea comisiei.</w:t>
            </w:r>
          </w:p>
        </w:tc>
        <w:tc>
          <w:tcPr>
            <w:tcW w:w="2517" w:type="dxa"/>
          </w:tcPr>
          <w:p w:rsidR="00FC1539" w:rsidRDefault="00D94000">
            <w:r>
              <w:t>--„--</w:t>
            </w:r>
          </w:p>
        </w:tc>
      </w:tr>
      <w:tr w:rsidR="00585B2F" w:rsidTr="002710F2">
        <w:tc>
          <w:tcPr>
            <w:tcW w:w="562" w:type="dxa"/>
          </w:tcPr>
          <w:p w:rsidR="00585B2F" w:rsidRDefault="00585B2F"/>
        </w:tc>
        <w:tc>
          <w:tcPr>
            <w:tcW w:w="5529" w:type="dxa"/>
          </w:tcPr>
          <w:p w:rsidR="00585B2F" w:rsidRPr="005B5D04" w:rsidRDefault="00585B2F" w:rsidP="005B5D04">
            <w:pPr>
              <w:jc w:val="both"/>
              <w:rPr>
                <w:iCs/>
              </w:rPr>
            </w:pPr>
            <w:r w:rsidRPr="00585B2F">
              <w:rPr>
                <w:iCs/>
              </w:rPr>
              <w:t xml:space="preserve">    (7) În cazul bunurilor prevăzute la alin. (5), care fac obiectul prevederilor Legii nr. 344/2005 privind unele măsuri pentru asigurarea respectării drepturilor de proprietate intelectuală în cadrul operaţiunilor de vămuire, cheltuielile de distrugere urmează regimul stabilit prin această lege.</w:t>
            </w:r>
          </w:p>
        </w:tc>
        <w:tc>
          <w:tcPr>
            <w:tcW w:w="5386" w:type="dxa"/>
          </w:tcPr>
          <w:p w:rsidR="00585B2F" w:rsidRDefault="00D94000">
            <w:r>
              <w:t>Nemodificat</w:t>
            </w:r>
          </w:p>
        </w:tc>
        <w:tc>
          <w:tcPr>
            <w:tcW w:w="2517" w:type="dxa"/>
          </w:tcPr>
          <w:p w:rsidR="00585B2F" w:rsidRDefault="00585B2F"/>
        </w:tc>
      </w:tr>
      <w:tr w:rsidR="0096715C" w:rsidTr="002710F2">
        <w:tc>
          <w:tcPr>
            <w:tcW w:w="562" w:type="dxa"/>
          </w:tcPr>
          <w:p w:rsidR="0096715C" w:rsidRDefault="0096715C">
            <w:r>
              <w:t>4</w:t>
            </w:r>
          </w:p>
        </w:tc>
        <w:tc>
          <w:tcPr>
            <w:tcW w:w="5529" w:type="dxa"/>
          </w:tcPr>
          <w:p w:rsidR="00A74162" w:rsidRPr="00A74162" w:rsidRDefault="00A74162" w:rsidP="00A74162">
            <w:pPr>
              <w:jc w:val="both"/>
            </w:pPr>
            <w:r>
              <w:t xml:space="preserve">Art. 2 </w:t>
            </w:r>
            <w:r w:rsidRPr="00A74162">
              <w:t>În înţelesul prezentei ordonanţe, termenii şi expresiile de mai jos au următoarele semnificaţii:</w:t>
            </w:r>
          </w:p>
          <w:p w:rsidR="00A74162" w:rsidRDefault="00A74162" w:rsidP="0023001D">
            <w:pPr>
              <w:pStyle w:val="ListParagraph"/>
              <w:numPr>
                <w:ilvl w:val="0"/>
                <w:numId w:val="3"/>
              </w:numPr>
              <w:ind w:left="35" w:firstLine="160"/>
              <w:jc w:val="both"/>
              <w:rPr>
                <w:iCs/>
              </w:rPr>
            </w:pPr>
            <w:r w:rsidRPr="0023001D">
              <w:rPr>
                <w:iCs/>
              </w:rPr>
              <w:t xml:space="preserve">organe de valorificare - unităţile subordonate Agenţiei Naţionale de Administrare Fiscală, stabilite prin ordin al preşedintelui Agenţiei Naţionale de Administrare </w:t>
            </w:r>
            <w:r w:rsidRPr="0023001D">
              <w:rPr>
                <w:iCs/>
              </w:rPr>
              <w:lastRenderedPageBreak/>
              <w:t>Fiscală publicat în Monitorul Oficial al României, Partea I, pentru bunurile intrate în proprietatea privată a statului aflate pe teritoriul României, precum şi structurile de specialitate cu atribuţii în acest sens din cadrul Ministerului Afacerilor Externe, pentru bunurile intrate în proprietatea privată a statului, care nu se află pe teritoriul României;</w:t>
            </w:r>
          </w:p>
          <w:p w:rsidR="0023001D" w:rsidRDefault="0023001D" w:rsidP="0023001D">
            <w:pPr>
              <w:jc w:val="both"/>
              <w:rPr>
                <w:iCs/>
              </w:rPr>
            </w:pPr>
          </w:p>
          <w:p w:rsidR="0023001D" w:rsidRPr="0023001D" w:rsidRDefault="0023001D" w:rsidP="0023001D">
            <w:pPr>
              <w:jc w:val="both"/>
              <w:rPr>
                <w:iCs/>
              </w:rPr>
            </w:pPr>
          </w:p>
          <w:p w:rsidR="0023001D" w:rsidRPr="0023001D" w:rsidRDefault="0023001D" w:rsidP="0023001D">
            <w:pPr>
              <w:pStyle w:val="ListParagraph"/>
              <w:numPr>
                <w:ilvl w:val="0"/>
                <w:numId w:val="3"/>
              </w:numPr>
              <w:ind w:left="35"/>
              <w:jc w:val="both"/>
            </w:pPr>
            <w:r w:rsidRPr="0023001D">
              <w:t>b) deţinător de bunuri - persoana fizică sau juridică ce deţine cu sau fără titlu bunuri de natura celor prevăzute la art. 1.</w:t>
            </w:r>
          </w:p>
          <w:p w:rsidR="0023001D" w:rsidRPr="00A74162" w:rsidRDefault="0023001D" w:rsidP="0023001D">
            <w:pPr>
              <w:ind w:left="195"/>
              <w:jc w:val="both"/>
            </w:pPr>
          </w:p>
          <w:p w:rsidR="0096715C" w:rsidRDefault="0096715C" w:rsidP="00A74162">
            <w:pPr>
              <w:jc w:val="both"/>
            </w:pPr>
          </w:p>
        </w:tc>
        <w:tc>
          <w:tcPr>
            <w:tcW w:w="5386" w:type="dxa"/>
          </w:tcPr>
          <w:p w:rsidR="0096715C" w:rsidRDefault="0096715C"/>
          <w:p w:rsidR="0023001D" w:rsidRDefault="0023001D"/>
          <w:p w:rsidR="0023001D" w:rsidRPr="0023001D" w:rsidRDefault="0023001D" w:rsidP="0023001D">
            <w:pPr>
              <w:pStyle w:val="ListParagraph"/>
              <w:numPr>
                <w:ilvl w:val="0"/>
                <w:numId w:val="4"/>
              </w:numPr>
              <w:ind w:left="-113" w:firstLine="473"/>
              <w:jc w:val="both"/>
              <w:rPr>
                <w:iCs/>
              </w:rPr>
            </w:pPr>
            <w:r w:rsidRPr="0023001D">
              <w:rPr>
                <w:iCs/>
              </w:rPr>
              <w:t xml:space="preserve">organe de valorificare </w:t>
            </w:r>
            <w:r w:rsidRPr="00A24B34">
              <w:rPr>
                <w:b/>
                <w:iCs/>
              </w:rPr>
              <w:t>- structurile competente</w:t>
            </w:r>
            <w:r w:rsidRPr="0023001D">
              <w:rPr>
                <w:iCs/>
              </w:rPr>
              <w:t xml:space="preserve"> din cadrul Agenţiei Naţionale de Administrare Fiscală, stabilite prin ordin al preşedintelui Agenţiei Naţionale de </w:t>
            </w:r>
            <w:r w:rsidRPr="0023001D">
              <w:rPr>
                <w:iCs/>
              </w:rPr>
              <w:lastRenderedPageBreak/>
              <w:t>Administrare Fiscală publicat în Monitorul Oficial al României, Partea I, pentru bunurile intrate în proprietatea privată a statului aflate pe teritoriul României, precum şi structurile de specialitate cu atribuţii în acest sens din cadrul Ministerului Afacerilor Externe, pentru bunurile intrate în proprietatea privată a statului, care nu se află pe teritoriul României;</w:t>
            </w:r>
          </w:p>
          <w:p w:rsidR="0023001D" w:rsidRPr="0023001D" w:rsidRDefault="0023001D" w:rsidP="0023001D">
            <w:pPr>
              <w:pStyle w:val="ListParagraph"/>
              <w:jc w:val="both"/>
            </w:pPr>
          </w:p>
          <w:p w:rsidR="0023001D" w:rsidRPr="0023001D" w:rsidRDefault="0023001D" w:rsidP="0023001D">
            <w:pPr>
              <w:jc w:val="both"/>
            </w:pPr>
            <w:r w:rsidRPr="0023001D">
              <w:rPr>
                <w:bCs/>
              </w:rPr>
              <w:t xml:space="preserve">b) deţinător de bunuri - persoana fizică, persoana juridică </w:t>
            </w:r>
            <w:r w:rsidRPr="00A24B34">
              <w:rPr>
                <w:b/>
                <w:bCs/>
              </w:rPr>
              <w:t>sau structura fără personalitate juridică din cadrul acesteia</w:t>
            </w:r>
            <w:r w:rsidRPr="0023001D">
              <w:rPr>
                <w:bCs/>
              </w:rPr>
              <w:t>, care deţine cu sau fără titlu bunuri de natura celor prevăzute la art. 1.</w:t>
            </w:r>
          </w:p>
          <w:p w:rsidR="0023001D" w:rsidRDefault="0023001D"/>
        </w:tc>
        <w:tc>
          <w:tcPr>
            <w:tcW w:w="2517" w:type="dxa"/>
          </w:tcPr>
          <w:p w:rsidR="0096715C" w:rsidRDefault="0096715C"/>
          <w:p w:rsidR="00F10CB3" w:rsidRDefault="00F10CB3"/>
          <w:p w:rsidR="00F10CB3" w:rsidRDefault="00F10CB3">
            <w:r>
              <w:t xml:space="preserve">Reglementarea posibilității ca organele de valorificare să facă </w:t>
            </w:r>
            <w:r>
              <w:lastRenderedPageBreak/>
              <w:t>parte din aparatul propriu al ANAF</w:t>
            </w:r>
          </w:p>
          <w:p w:rsidR="007F49F6" w:rsidRDefault="007F49F6"/>
          <w:p w:rsidR="007F49F6" w:rsidRDefault="007F49F6"/>
          <w:p w:rsidR="007F49F6" w:rsidRDefault="007F49F6"/>
          <w:p w:rsidR="007F49F6" w:rsidRDefault="007F49F6"/>
          <w:p w:rsidR="007F49F6" w:rsidRDefault="007F49F6"/>
          <w:p w:rsidR="007F49F6" w:rsidRDefault="007F49F6"/>
          <w:p w:rsidR="007F49F6" w:rsidRDefault="007F49F6">
            <w:r>
              <w:t xml:space="preserve">În practică, s-a constatat că există structuri fără personalitate juridică ale unor instituții publice care </w:t>
            </w:r>
            <w:r w:rsidR="00760DD1">
              <w:t xml:space="preserve">au </w:t>
            </w:r>
            <w:r>
              <w:t>în atribuții confiscarea de bunuri, fiind astfel deținători.</w:t>
            </w:r>
          </w:p>
        </w:tc>
      </w:tr>
      <w:tr w:rsidR="0096715C" w:rsidTr="002710F2">
        <w:tc>
          <w:tcPr>
            <w:tcW w:w="562" w:type="dxa"/>
          </w:tcPr>
          <w:p w:rsidR="0096715C" w:rsidRDefault="0096715C">
            <w:r>
              <w:lastRenderedPageBreak/>
              <w:t>6</w:t>
            </w:r>
          </w:p>
        </w:tc>
        <w:tc>
          <w:tcPr>
            <w:tcW w:w="5529" w:type="dxa"/>
          </w:tcPr>
          <w:p w:rsidR="00A74162" w:rsidRPr="002710F2" w:rsidRDefault="00A74162" w:rsidP="002710F2">
            <w:pPr>
              <w:jc w:val="both"/>
            </w:pPr>
            <w:r w:rsidRPr="002710F2">
              <w:rPr>
                <w:iCs/>
              </w:rPr>
              <w:t>Art. 2</w:t>
            </w:r>
            <w:r w:rsidR="002710F2" w:rsidRPr="002710F2">
              <w:rPr>
                <w:iCs/>
                <w:vertAlign w:val="superscript"/>
              </w:rPr>
              <w:t>1</w:t>
            </w:r>
            <w:r w:rsidRPr="002710F2">
              <w:rPr>
                <w:iCs/>
              </w:rPr>
              <w:t xml:space="preserve"> Prin ordinul prevăzut la art. 2 lit. a) se stabileşte şi arondarea teritorială a deţinătorilor de bunuri intrate, potrivit legii, în proprietatea privată a statului, din punctul de vedere al organului de valorificare competent a le prelua.</w:t>
            </w:r>
          </w:p>
          <w:p w:rsidR="0096715C" w:rsidRDefault="0096715C"/>
        </w:tc>
        <w:tc>
          <w:tcPr>
            <w:tcW w:w="5386" w:type="dxa"/>
          </w:tcPr>
          <w:p w:rsidR="0096715C" w:rsidRPr="00192AEF" w:rsidRDefault="002710F2">
            <w:pPr>
              <w:rPr>
                <w:b/>
              </w:rPr>
            </w:pPr>
            <w:r w:rsidRPr="00192AEF">
              <w:rPr>
                <w:b/>
              </w:rPr>
              <w:t>Art. 2</w:t>
            </w:r>
            <w:r w:rsidRPr="00192AEF">
              <w:rPr>
                <w:b/>
                <w:vertAlign w:val="superscript"/>
              </w:rPr>
              <w:t>1</w:t>
            </w:r>
            <w:r w:rsidRPr="00192AEF">
              <w:rPr>
                <w:b/>
              </w:rPr>
              <w:t xml:space="preserve"> Prin ordinul prevăzut la art. 2 lit. a), se stabilește și competența materială și teritorială a organelor de valorificare.</w:t>
            </w:r>
          </w:p>
        </w:tc>
        <w:tc>
          <w:tcPr>
            <w:tcW w:w="2517" w:type="dxa"/>
          </w:tcPr>
          <w:p w:rsidR="0096715C" w:rsidRDefault="002710F2" w:rsidP="002710F2">
            <w:pPr>
              <w:jc w:val="both"/>
            </w:pPr>
            <w:r>
              <w:t>Permite desemnarea de organe de valorificare diferite și pe alte criterii decât cel teritorial, de exemplu modul de intrare în proprietatea statului</w:t>
            </w:r>
          </w:p>
        </w:tc>
      </w:tr>
      <w:tr w:rsidR="0096715C" w:rsidTr="002710F2">
        <w:tc>
          <w:tcPr>
            <w:tcW w:w="562" w:type="dxa"/>
          </w:tcPr>
          <w:p w:rsidR="0096715C" w:rsidRDefault="0096715C">
            <w:r>
              <w:t>7</w:t>
            </w:r>
          </w:p>
        </w:tc>
        <w:tc>
          <w:tcPr>
            <w:tcW w:w="5529" w:type="dxa"/>
          </w:tcPr>
          <w:p w:rsidR="002710F2" w:rsidRPr="002710F2" w:rsidRDefault="0084742B" w:rsidP="002710F2">
            <w:pPr>
              <w:jc w:val="both"/>
            </w:pPr>
            <w:r>
              <w:rPr>
                <w:iCs/>
              </w:rPr>
              <w:t xml:space="preserve">Art. 3 - </w:t>
            </w:r>
            <w:r w:rsidR="002710F2" w:rsidRPr="002710F2">
              <w:rPr>
                <w:iCs/>
              </w:rPr>
              <w:t>(1) Bunurile confiscate sau neridicate în orice procedură judiciară trec în proprietatea privată a statului în temeiul unei încheieri emise de judecătorul de cameră preliminară sau al unei hotărâri judecătoreşti definitive ori, după caz, definitive şi irevocabile.</w:t>
            </w:r>
          </w:p>
          <w:p w:rsidR="002710F2" w:rsidRPr="002710F2" w:rsidRDefault="002710F2" w:rsidP="002710F2">
            <w:pPr>
              <w:jc w:val="both"/>
            </w:pPr>
            <w:r w:rsidRPr="002710F2">
              <w:t xml:space="preserve">    (2) În cazul bunurilor ridicate cu ocazia constatării şi sancţionării contravenţiilor pe bază de proces-verbal, titlul de proprietate îl constituie însuşi procesul-verbal de contravenţie, în cazul în care acesta nu a fost contestat în termenul legal sau dacă a fost contestat şi contestaţia a fost respinsă printr-o hotărâre judecătorească definitivă şi irevocabilă.</w:t>
            </w:r>
          </w:p>
          <w:p w:rsidR="002710F2" w:rsidRDefault="002710F2" w:rsidP="002710F2">
            <w:pPr>
              <w:jc w:val="both"/>
            </w:pPr>
            <w:r w:rsidRPr="002710F2">
              <w:lastRenderedPageBreak/>
              <w:t xml:space="preserve">    (3) Bunurile mobile aflate la organele de valorificare sau la deţinător, pentru care s-a dispus restituirea prin încheierea judecătorului de cameră preliminară sau prin hotărâre judecătorească rămasă definitivă şi irevocabilă, se restituie proprietarului sau persoanei îndreptăţite. În cazul bunurilor ridicate cu ocazia constatării şi sancţionării contravenţiilor pe bază de proces-verbal, pentru care s-a dispus restituirea, eventualele cheltuieli de restituire sunt în sarcina organelor care au dispus măsura confiscării.</w:t>
            </w:r>
          </w:p>
          <w:p w:rsidR="00574F02" w:rsidRDefault="00574F02" w:rsidP="002710F2">
            <w:pPr>
              <w:jc w:val="both"/>
            </w:pPr>
          </w:p>
          <w:p w:rsidR="00574F02" w:rsidRPr="002710F2" w:rsidRDefault="00574F02" w:rsidP="002710F2">
            <w:pPr>
              <w:jc w:val="both"/>
            </w:pPr>
          </w:p>
          <w:p w:rsidR="002710F2" w:rsidRPr="002710F2" w:rsidRDefault="002710F2" w:rsidP="002710F2">
            <w:pPr>
              <w:jc w:val="both"/>
            </w:pPr>
            <w:r w:rsidRPr="002710F2">
              <w:t xml:space="preserve">    (4) În vederea restituirii bunurilor menţionate la alin. (3), organul de valorificare sau, după caz, deţinătorul va proceda la notificarea proprietarului sau a persoanei îndreptăţite, prin scrisoare recomandată cu confirmare de primire.</w:t>
            </w:r>
          </w:p>
          <w:p w:rsidR="002710F2" w:rsidRPr="002710F2" w:rsidRDefault="002710F2" w:rsidP="002710F2">
            <w:pPr>
              <w:jc w:val="both"/>
            </w:pPr>
            <w:r w:rsidRPr="002710F2">
              <w:t xml:space="preserve">    (5) În situaţia în care notificarea prin scrisoare recomandată cu confirmare de primire nu s-a putut realiza, deţinătorul va proceda la notificarea prin intermediul executorului judecătoresc ori la afişarea comunicării la domiciliul sau la sediul proprietarului ori al persoanei îndreptăţite.</w:t>
            </w:r>
          </w:p>
          <w:p w:rsidR="002710F2" w:rsidRPr="002710F2" w:rsidRDefault="002710F2" w:rsidP="002710F2">
            <w:pPr>
              <w:jc w:val="both"/>
            </w:pPr>
            <w:r w:rsidRPr="002710F2">
              <w:t xml:space="preserve">    (6) Operaţiunea de afişare se consemnează într-un proces-verbal semnat de cel puţin un martor. Atunci când proprietarul sau persoana îndreptăţită îşi are domiciliul sau sediul în altă localitate decât cea în care se află sediul deţinătorului, la solicitarea acestuia, procedura de afişare prevăzută la alin. (5) se poate realiza şi prin intermediul instituţiei corespondente de la domiciliul sau sediul proprietarului ori al persoanei îndreptăţite.</w:t>
            </w:r>
          </w:p>
          <w:p w:rsidR="002710F2" w:rsidRPr="002710F2" w:rsidRDefault="002710F2" w:rsidP="002710F2">
            <w:pPr>
              <w:jc w:val="both"/>
            </w:pPr>
            <w:r w:rsidRPr="002710F2">
              <w:t xml:space="preserve">    (7) Bunurile menţionate la alin. (3) se consideră abandonate dacă proprietarul sau persoana îndreptăţită nu se prezintă pentru a le ridica în termen de 3 luni de la data la care a fost notificată de către deţinător.</w:t>
            </w:r>
          </w:p>
          <w:p w:rsidR="002710F2" w:rsidRPr="002710F2" w:rsidRDefault="002710F2" w:rsidP="002710F2">
            <w:pPr>
              <w:jc w:val="both"/>
            </w:pPr>
            <w:r w:rsidRPr="002710F2">
              <w:lastRenderedPageBreak/>
              <w:t xml:space="preserve">    (8) Dispoziţiile alin. (4) - (7) nu se aplică în cazul în care prin dispoziţii legale se prevede un alt termen de restituire a bunurilor sau o altă procedură de notificare.</w:t>
            </w:r>
          </w:p>
          <w:p w:rsidR="0096715C" w:rsidRDefault="002710F2" w:rsidP="002710F2">
            <w:pPr>
              <w:jc w:val="both"/>
            </w:pPr>
            <w:r w:rsidRPr="002710F2">
              <w:t xml:space="preserve">    (9) Încheierea judecătorului de cameră preliminară sau hotărârea judecătorească rămasă definitivă şi irevocabilă se comunică de îndată deţinătorului, în vederea notificării proprietarului sau persoanei îndreptăţite.</w:t>
            </w:r>
          </w:p>
        </w:tc>
        <w:tc>
          <w:tcPr>
            <w:tcW w:w="5386" w:type="dxa"/>
          </w:tcPr>
          <w:p w:rsidR="00574F02" w:rsidRPr="00574F02" w:rsidRDefault="00574F02" w:rsidP="00574F02">
            <w:pPr>
              <w:jc w:val="both"/>
              <w:rPr>
                <w:b/>
                <w:bCs/>
              </w:rPr>
            </w:pPr>
            <w:r w:rsidRPr="00574F02">
              <w:rPr>
                <w:iCs/>
              </w:rPr>
              <w:lastRenderedPageBreak/>
              <w:t xml:space="preserve">(1) Bunurile </w:t>
            </w:r>
            <w:r w:rsidRPr="00574F02">
              <w:rPr>
                <w:b/>
                <w:iCs/>
              </w:rPr>
              <w:t>ridicate</w:t>
            </w:r>
            <w:r w:rsidRPr="00574F02">
              <w:rPr>
                <w:iCs/>
              </w:rPr>
              <w:t xml:space="preserve"> sau neridicate în orice procedură judiciară trec în proprietatea privată a statului în temeiul unei încheieri emise de judecătorul de cameră preliminară sau al unei hotărâri judecătoreşti definitive ori, după caz, definitive şi irevocabile </w:t>
            </w:r>
            <w:r w:rsidRPr="00574F02">
              <w:rPr>
                <w:b/>
                <w:iCs/>
              </w:rPr>
              <w:t>prin care s-a dispus confiscarea acestora.</w:t>
            </w:r>
          </w:p>
          <w:p w:rsidR="00574F02" w:rsidRPr="00574F02" w:rsidRDefault="00574F02" w:rsidP="00574F02">
            <w:pPr>
              <w:jc w:val="both"/>
            </w:pPr>
            <w:r w:rsidRPr="00574F02">
              <w:t xml:space="preserve">(2) În cazul bunurilor ridicate cu ocazia constatării şi sancţionării contravenţiilor pe bază de proces-verbal, titlul de proprietate îl constituie însuşi procesul-verbal de contravenţie, în cazul în care acesta nu a fost contestat în termenul legal sau dacă a fost contestat şi contestaţia a </w:t>
            </w:r>
            <w:r w:rsidRPr="00574F02">
              <w:lastRenderedPageBreak/>
              <w:t xml:space="preserve">fost respinsă printr-o hotărâre judecătorească </w:t>
            </w:r>
            <w:r w:rsidRPr="00574F02">
              <w:rPr>
                <w:b/>
              </w:rPr>
              <w:t>definitivă ori, după caz</w:t>
            </w:r>
            <w:r w:rsidRPr="00574F02">
              <w:t>, definitivă şi irevocabilă.</w:t>
            </w:r>
          </w:p>
          <w:p w:rsidR="00574F02" w:rsidRPr="00574F02" w:rsidRDefault="00574F02" w:rsidP="00574F02">
            <w:pPr>
              <w:jc w:val="both"/>
            </w:pPr>
            <w:r w:rsidRPr="00574F02">
              <w:t xml:space="preserve">(3) Bunurile mobile aflate la organele de valorificare sau la deţinător, pentru care s-a dispus restituirea prin încheierea judecătorului de cameră preliminară sau prin hotărâre judecătorească </w:t>
            </w:r>
            <w:r w:rsidRPr="00574F02">
              <w:rPr>
                <w:b/>
              </w:rPr>
              <w:t>rămasă definitivă ori, după caz,</w:t>
            </w:r>
            <w:r w:rsidRPr="00574F02">
              <w:t xml:space="preserve"> definitivă şi irevocabilă, se restituie proprietarului sau persoanei îndreptăţite. În cazul bunurilor ridicate cu ocazia constatării şi sancţionării contravenţiilor pe bază de proces-verbal, pentru care s-a dispus restituirea, eventualele cheltuieli de restituire sunt în sarcina organelor care au dispus măsura confiscării.</w:t>
            </w:r>
          </w:p>
          <w:p w:rsidR="0096715C" w:rsidRDefault="0096715C" w:rsidP="00574F02">
            <w:pPr>
              <w:jc w:val="both"/>
            </w:pPr>
          </w:p>
          <w:p w:rsidR="006C79F4" w:rsidRDefault="006C79F4" w:rsidP="00574F02">
            <w:pPr>
              <w:jc w:val="both"/>
            </w:pPr>
          </w:p>
          <w:p w:rsidR="006C79F4" w:rsidRDefault="00EC5E52" w:rsidP="00574F02">
            <w:pPr>
              <w:jc w:val="both"/>
            </w:pPr>
            <w:r>
              <w:t>Nemodificat</w:t>
            </w:r>
          </w:p>
          <w:p w:rsidR="00EC5E52" w:rsidRDefault="00EC5E52" w:rsidP="00574F02">
            <w:pPr>
              <w:jc w:val="both"/>
            </w:pPr>
          </w:p>
          <w:p w:rsidR="00EC5E52" w:rsidRDefault="00EC5E52" w:rsidP="00574F02">
            <w:pPr>
              <w:jc w:val="both"/>
            </w:pPr>
          </w:p>
          <w:p w:rsidR="00EC5E52" w:rsidRDefault="00EC5E52" w:rsidP="00574F02">
            <w:pPr>
              <w:jc w:val="both"/>
            </w:pPr>
          </w:p>
          <w:p w:rsidR="00EC5E52" w:rsidRDefault="00EC5E52" w:rsidP="00574F02">
            <w:pPr>
              <w:jc w:val="both"/>
            </w:pPr>
            <w:r>
              <w:t>Nemodificat</w:t>
            </w:r>
          </w:p>
          <w:p w:rsidR="00EC5E52" w:rsidRDefault="00EC5E52" w:rsidP="00574F02">
            <w:pPr>
              <w:jc w:val="both"/>
            </w:pPr>
          </w:p>
          <w:p w:rsidR="00EC5E52" w:rsidRDefault="00EC5E52" w:rsidP="00574F02">
            <w:pPr>
              <w:jc w:val="both"/>
            </w:pPr>
          </w:p>
          <w:p w:rsidR="00EC5E52" w:rsidRDefault="00EC5E52" w:rsidP="00574F02">
            <w:pPr>
              <w:jc w:val="both"/>
            </w:pPr>
          </w:p>
          <w:p w:rsidR="00EC5E52" w:rsidRDefault="00EC5E52" w:rsidP="00574F02">
            <w:pPr>
              <w:jc w:val="both"/>
            </w:pPr>
          </w:p>
          <w:p w:rsidR="00EC5E52" w:rsidRDefault="00EC5E52" w:rsidP="00574F02">
            <w:pPr>
              <w:jc w:val="both"/>
            </w:pPr>
            <w:r>
              <w:t>Nemodificat</w:t>
            </w:r>
          </w:p>
          <w:p w:rsidR="006C79F4" w:rsidRDefault="006C79F4" w:rsidP="00574F02">
            <w:pPr>
              <w:jc w:val="both"/>
            </w:pPr>
          </w:p>
          <w:p w:rsidR="006C79F4" w:rsidRDefault="006C79F4" w:rsidP="00574F02">
            <w:pPr>
              <w:jc w:val="both"/>
            </w:pPr>
          </w:p>
          <w:p w:rsidR="006C79F4" w:rsidRDefault="006C79F4" w:rsidP="00574F02">
            <w:pPr>
              <w:jc w:val="both"/>
            </w:pPr>
          </w:p>
          <w:p w:rsidR="00EC5E52" w:rsidRDefault="00EC5E52" w:rsidP="00574F02">
            <w:pPr>
              <w:jc w:val="both"/>
            </w:pPr>
          </w:p>
          <w:p w:rsidR="006C79F4" w:rsidRDefault="006C79F4" w:rsidP="00574F02">
            <w:pPr>
              <w:jc w:val="both"/>
            </w:pPr>
          </w:p>
          <w:p w:rsidR="006C79F4" w:rsidRDefault="006C79F4" w:rsidP="00574F02">
            <w:pPr>
              <w:jc w:val="both"/>
            </w:pPr>
          </w:p>
          <w:p w:rsidR="006C79F4" w:rsidRDefault="006C79F4" w:rsidP="00574F02">
            <w:pPr>
              <w:jc w:val="both"/>
            </w:pPr>
          </w:p>
          <w:p w:rsidR="006C79F4" w:rsidRDefault="006C79F4" w:rsidP="00574F02">
            <w:pPr>
              <w:jc w:val="both"/>
            </w:pPr>
          </w:p>
          <w:p w:rsidR="006C79F4" w:rsidRDefault="00EC5E52" w:rsidP="00574F02">
            <w:pPr>
              <w:jc w:val="both"/>
            </w:pPr>
            <w:r>
              <w:t>Nemodificat</w:t>
            </w:r>
          </w:p>
          <w:p w:rsidR="006C79F4" w:rsidRDefault="006C79F4" w:rsidP="00574F02">
            <w:pPr>
              <w:jc w:val="both"/>
            </w:pPr>
          </w:p>
          <w:p w:rsidR="006C79F4" w:rsidRDefault="006C79F4" w:rsidP="00574F02">
            <w:pPr>
              <w:jc w:val="both"/>
            </w:pPr>
          </w:p>
          <w:p w:rsidR="006C79F4" w:rsidRDefault="00EC5E52" w:rsidP="00574F02">
            <w:pPr>
              <w:jc w:val="both"/>
            </w:pPr>
            <w:r>
              <w:t>Nemodificat</w:t>
            </w:r>
          </w:p>
          <w:p w:rsidR="006C79F4" w:rsidRDefault="006C79F4" w:rsidP="00574F02">
            <w:pPr>
              <w:jc w:val="both"/>
            </w:pPr>
          </w:p>
          <w:p w:rsidR="006C79F4" w:rsidRDefault="006C79F4" w:rsidP="00574F02">
            <w:pPr>
              <w:jc w:val="both"/>
            </w:pPr>
          </w:p>
          <w:p w:rsidR="006C79F4" w:rsidRDefault="006C79F4" w:rsidP="00574F02">
            <w:pPr>
              <w:jc w:val="both"/>
            </w:pPr>
            <w:r w:rsidRPr="006C79F4">
              <w:t xml:space="preserve">(9) Încheierea judecătorului de cameră preliminară sau hotărârea judecătorească </w:t>
            </w:r>
            <w:r w:rsidRPr="006C79F4">
              <w:rPr>
                <w:b/>
              </w:rPr>
              <w:t>rămasă definitivă ori, după caz,</w:t>
            </w:r>
            <w:r w:rsidRPr="006C79F4">
              <w:t xml:space="preserve"> definitivă şi irevocabilă se comunică de îndată organului de valorificare și deţinătorului, în vederea notificării proprietaru</w:t>
            </w:r>
            <w:r>
              <w:t>lui sau persoanei îndreptăţite.</w:t>
            </w:r>
          </w:p>
        </w:tc>
        <w:tc>
          <w:tcPr>
            <w:tcW w:w="2517" w:type="dxa"/>
          </w:tcPr>
          <w:p w:rsidR="004A6F81" w:rsidRDefault="004A6F81" w:rsidP="004A6F81">
            <w:pPr>
              <w:jc w:val="both"/>
            </w:pPr>
            <w:r>
              <w:lastRenderedPageBreak/>
              <w:t>Î</w:t>
            </w:r>
            <w:r w:rsidRPr="004A6F81">
              <w:t>nlocuirea la art. 3 alin. (1) a termenului de ”bunuri confiscate” cu ”bunuri ridicate”, pentru a include și bunurile valorificate anticipat și pentru corelare cu alineatul următor referitor l</w:t>
            </w:r>
            <w:r>
              <w:t>a confiscările contravenționale.</w:t>
            </w:r>
          </w:p>
          <w:p w:rsidR="004A6F81" w:rsidRDefault="004A6F81" w:rsidP="004A6F81">
            <w:pPr>
              <w:jc w:val="both"/>
            </w:pPr>
          </w:p>
          <w:p w:rsidR="004A6F81" w:rsidRDefault="004A6F81" w:rsidP="004A6F81">
            <w:pPr>
              <w:jc w:val="both"/>
            </w:pPr>
          </w:p>
          <w:p w:rsidR="004A6F81" w:rsidRDefault="004A6F81" w:rsidP="004A6F81">
            <w:pPr>
              <w:jc w:val="both"/>
            </w:pPr>
          </w:p>
          <w:p w:rsidR="004A6F81" w:rsidRDefault="004A6F81" w:rsidP="004A6F81">
            <w:pPr>
              <w:jc w:val="both"/>
            </w:pPr>
            <w:r>
              <w:t>Înlocuirea sintagmei ”hotărâre judecătorească rămasă definitivă și irevocabilă” cu sintagma ”hotărâre judecătorească rămasă definitivă ori, după caz, definitivă și irevocabilă”.</w:t>
            </w: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Default="00987B51" w:rsidP="004A6F81">
            <w:pPr>
              <w:jc w:val="both"/>
            </w:pPr>
          </w:p>
          <w:p w:rsidR="00987B51" w:rsidRPr="004A6F81" w:rsidRDefault="00987B51" w:rsidP="004A6F81">
            <w:pPr>
              <w:jc w:val="both"/>
            </w:pPr>
            <w:r>
              <w:t>--”--</w:t>
            </w:r>
          </w:p>
          <w:p w:rsidR="0096715C" w:rsidRDefault="0096715C"/>
        </w:tc>
      </w:tr>
      <w:tr w:rsidR="0096715C" w:rsidTr="002710F2">
        <w:tc>
          <w:tcPr>
            <w:tcW w:w="562" w:type="dxa"/>
          </w:tcPr>
          <w:p w:rsidR="0096715C" w:rsidRDefault="0096715C">
            <w:r>
              <w:lastRenderedPageBreak/>
              <w:t>8</w:t>
            </w:r>
          </w:p>
        </w:tc>
        <w:tc>
          <w:tcPr>
            <w:tcW w:w="5529" w:type="dxa"/>
          </w:tcPr>
          <w:p w:rsidR="0096715C" w:rsidRDefault="0084742B">
            <w:r>
              <w:t xml:space="preserve">Art. 4 </w:t>
            </w:r>
          </w:p>
          <w:p w:rsidR="003E1F89" w:rsidRDefault="0084742B" w:rsidP="009209F9">
            <w:pPr>
              <w:pStyle w:val="ListParagraph"/>
              <w:numPr>
                <w:ilvl w:val="0"/>
                <w:numId w:val="6"/>
              </w:numPr>
              <w:ind w:left="35" w:firstLine="325"/>
              <w:jc w:val="both"/>
            </w:pPr>
            <w:r w:rsidRPr="0084742B">
              <w:t>Declararea bunurilor trecute în proprietatea privată a statului se face la organele de valorificare, în termen de 10 zile de la data primirii de către deţinător a documentului care constituie titlu de proprietate al statului asupra acestora.</w:t>
            </w:r>
          </w:p>
          <w:p w:rsidR="009209F9" w:rsidRDefault="009209F9" w:rsidP="009209F9">
            <w:pPr>
              <w:jc w:val="both"/>
            </w:pPr>
          </w:p>
          <w:p w:rsidR="009209F9" w:rsidRDefault="009209F9" w:rsidP="009209F9">
            <w:pPr>
              <w:jc w:val="both"/>
            </w:pPr>
          </w:p>
          <w:p w:rsidR="009209F9" w:rsidRDefault="009209F9" w:rsidP="009209F9">
            <w:pPr>
              <w:jc w:val="both"/>
            </w:pPr>
          </w:p>
          <w:p w:rsidR="009209F9" w:rsidRPr="0084742B" w:rsidRDefault="009209F9" w:rsidP="009209F9">
            <w:pPr>
              <w:jc w:val="both"/>
            </w:pPr>
          </w:p>
          <w:p w:rsidR="0084742B" w:rsidRDefault="0084742B" w:rsidP="0084742B">
            <w:pPr>
              <w:jc w:val="both"/>
            </w:pPr>
            <w:r w:rsidRPr="0084742B">
              <w:t xml:space="preserve">    (2) Bunurile devenite proprietate privată a statului se declară şi se predau organelor de valorificare după ce actul de preluare în proprietatea privată a statului, prevăzut la art. 3, a devenit executoriu, potrivit legii.</w:t>
            </w:r>
          </w:p>
        </w:tc>
        <w:tc>
          <w:tcPr>
            <w:tcW w:w="5386" w:type="dxa"/>
          </w:tcPr>
          <w:p w:rsidR="0096715C" w:rsidRDefault="0096715C"/>
          <w:p w:rsidR="003E1F89" w:rsidRPr="00192AEF" w:rsidRDefault="009209F9" w:rsidP="009209F9">
            <w:pPr>
              <w:jc w:val="both"/>
              <w:rPr>
                <w:b/>
              </w:rPr>
            </w:pPr>
            <w:r w:rsidRPr="009209F9">
              <w:t xml:space="preserve">(1) Deținătorul bunurilor are obligația de a convoca comisia de preluare-distrugere, în termen </w:t>
            </w:r>
            <w:r w:rsidRPr="00192AEF">
              <w:rPr>
                <w:b/>
              </w:rPr>
              <w:t>de 30 de zile de la data la care a luat act de intrarea în proprietatea privată a statului a acestora</w:t>
            </w:r>
            <w:r w:rsidRPr="009209F9">
              <w:t xml:space="preserve">, </w:t>
            </w:r>
            <w:r w:rsidRPr="00192AEF">
              <w:rPr>
                <w:b/>
              </w:rPr>
              <w:t>precum și obligația de declarare a bunurilor care îndeplinesc condițiile legale de comercializare, la organele de valorificare competente. Declararea bunurilor se face pe bază de borderou, însoțit de actul ce atestă intrarea in proprietatea privata a statului a acestora.</w:t>
            </w:r>
          </w:p>
          <w:p w:rsidR="00B8033C" w:rsidRDefault="00C8578F" w:rsidP="003E1F89">
            <w:pPr>
              <w:jc w:val="both"/>
            </w:pPr>
            <w:r w:rsidRPr="00C8578F">
              <w:t xml:space="preserve">(2) Bunurile devenite proprietate privată a statului se declară şi se predau  de către deţinător </w:t>
            </w:r>
            <w:r w:rsidRPr="00C8578F">
              <w:rPr>
                <w:b/>
              </w:rPr>
              <w:t>pe cheltuiala acestuia</w:t>
            </w:r>
            <w:r w:rsidRPr="00C8578F">
              <w:t xml:space="preserve">, organelor de valorificare, </w:t>
            </w:r>
            <w:r w:rsidRPr="00C8578F">
              <w:rPr>
                <w:b/>
              </w:rPr>
              <w:t>la sediul acestora sau în locul indicat de către acestea</w:t>
            </w:r>
            <w:r w:rsidRPr="00C8578F">
              <w:t>, după ce actul de preluare în proprietatea privată a statului, prevăzut la art. 3, a deve</w:t>
            </w:r>
            <w:r>
              <w:t>nit executoriu, potrivit legii.</w:t>
            </w:r>
          </w:p>
        </w:tc>
        <w:tc>
          <w:tcPr>
            <w:tcW w:w="2517" w:type="dxa"/>
          </w:tcPr>
          <w:p w:rsidR="0096715C" w:rsidRDefault="0096715C"/>
          <w:p w:rsidR="00BF5C66" w:rsidRDefault="00BF5C66" w:rsidP="00BF5C66">
            <w:pPr>
              <w:jc w:val="both"/>
            </w:pPr>
            <w:r>
              <w:t>Reglementarea convocării comisiei de preluare și distrugere anterior declarării bunurilor.</w:t>
            </w:r>
          </w:p>
          <w:p w:rsidR="00BF5C66" w:rsidRDefault="00BF5C66" w:rsidP="00BF5C66">
            <w:pPr>
              <w:jc w:val="both"/>
            </w:pPr>
          </w:p>
          <w:p w:rsidR="00BF5C66" w:rsidRDefault="00BF5C66" w:rsidP="00BF5C66">
            <w:pPr>
              <w:jc w:val="both"/>
            </w:pPr>
          </w:p>
          <w:p w:rsidR="00BF5C66" w:rsidRDefault="00BF5C66" w:rsidP="00BF5C66">
            <w:pPr>
              <w:jc w:val="both"/>
            </w:pPr>
          </w:p>
          <w:p w:rsidR="00BF5C66" w:rsidRDefault="00BF5C66" w:rsidP="00BF5C66">
            <w:pPr>
              <w:jc w:val="both"/>
            </w:pPr>
          </w:p>
          <w:p w:rsidR="00BF5C66" w:rsidRDefault="00BF5C66" w:rsidP="00BF5C66">
            <w:pPr>
              <w:jc w:val="both"/>
            </w:pPr>
            <w:r>
              <w:t>Precizări suplimentare privind modalitatea de predare a bunurilor.</w:t>
            </w:r>
          </w:p>
        </w:tc>
      </w:tr>
      <w:tr w:rsidR="0096715C" w:rsidTr="002710F2">
        <w:tc>
          <w:tcPr>
            <w:tcW w:w="562" w:type="dxa"/>
          </w:tcPr>
          <w:p w:rsidR="0096715C" w:rsidRDefault="0096715C">
            <w:r>
              <w:t>9</w:t>
            </w:r>
          </w:p>
        </w:tc>
        <w:tc>
          <w:tcPr>
            <w:tcW w:w="5529" w:type="dxa"/>
          </w:tcPr>
          <w:p w:rsidR="0096715C" w:rsidRDefault="0096715C"/>
        </w:tc>
        <w:tc>
          <w:tcPr>
            <w:tcW w:w="5386" w:type="dxa"/>
          </w:tcPr>
          <w:p w:rsidR="00C8578F" w:rsidRPr="00192AEF" w:rsidRDefault="00C8578F" w:rsidP="00C8578F">
            <w:pPr>
              <w:jc w:val="both"/>
              <w:rPr>
                <w:b/>
              </w:rPr>
            </w:pPr>
            <w:r w:rsidRPr="00192AEF">
              <w:rPr>
                <w:b/>
              </w:rPr>
              <w:t xml:space="preserve">(3) În baza titlului de proprietate al statului, organele de valorificare au obligația de a efectua toate demersurile necesare pentru a intra în posesia bunurilor aflate în proprietatea privată a statului și pentru valorificarea acestora, fără declarare și preluare, în cazul celor care nu au deținători. În acest caz, activitățile prevăzute în </w:t>
            </w:r>
            <w:r w:rsidRPr="00192AEF">
              <w:rPr>
                <w:b/>
              </w:rPr>
              <w:lastRenderedPageBreak/>
              <w:t>prezenta ordonanță care implică deținătorul sau reprezentanții acestuia se pot desfășura în lipsa acestora.</w:t>
            </w:r>
          </w:p>
          <w:p w:rsidR="0096715C" w:rsidRPr="00192AEF" w:rsidRDefault="0096715C" w:rsidP="00CF2DF2">
            <w:pPr>
              <w:jc w:val="both"/>
              <w:rPr>
                <w:b/>
              </w:rPr>
            </w:pPr>
          </w:p>
        </w:tc>
        <w:tc>
          <w:tcPr>
            <w:tcW w:w="2517" w:type="dxa"/>
          </w:tcPr>
          <w:p w:rsidR="0096715C" w:rsidRDefault="00223E9E" w:rsidP="00223E9E">
            <w:pPr>
              <w:jc w:val="both"/>
            </w:pPr>
            <w:r>
              <w:lastRenderedPageBreak/>
              <w:t xml:space="preserve">S-au identificat în practică numeroase situații în care bunurile intrate în proprietatea privată a statului nu aveau deținători (în special în cazul celor provenite din </w:t>
            </w:r>
            <w:r>
              <w:lastRenderedPageBreak/>
              <w:t>succesiuni vacante sau confiscări penale), neputând avea loc astfel declararea sau predarea de către deținător, precum și participarea reprezentanților acestuia în comisiile implicate în activitatea de valorificare</w:t>
            </w:r>
          </w:p>
        </w:tc>
      </w:tr>
      <w:tr w:rsidR="0096715C" w:rsidTr="002710F2">
        <w:tc>
          <w:tcPr>
            <w:tcW w:w="562" w:type="dxa"/>
          </w:tcPr>
          <w:p w:rsidR="0096715C" w:rsidRDefault="0096715C">
            <w:r>
              <w:lastRenderedPageBreak/>
              <w:t>10</w:t>
            </w:r>
          </w:p>
        </w:tc>
        <w:tc>
          <w:tcPr>
            <w:tcW w:w="5529" w:type="dxa"/>
          </w:tcPr>
          <w:p w:rsidR="00C928AB" w:rsidRPr="00C928AB" w:rsidRDefault="00C928AB" w:rsidP="00AE14C8">
            <w:pPr>
              <w:jc w:val="both"/>
            </w:pPr>
            <w:r w:rsidRPr="00C928AB">
              <w:t>ART. 5</w:t>
            </w:r>
          </w:p>
          <w:p w:rsidR="0005665F" w:rsidRPr="00C928AB" w:rsidRDefault="00C928AB" w:rsidP="0005665F">
            <w:pPr>
              <w:pStyle w:val="ListParagraph"/>
              <w:numPr>
                <w:ilvl w:val="0"/>
                <w:numId w:val="1"/>
              </w:numPr>
              <w:ind w:left="0" w:firstLine="195"/>
              <w:jc w:val="both"/>
            </w:pPr>
            <w:r w:rsidRPr="00C928AB">
              <w:t xml:space="preserve">Deţinătorii bunurilor care au trecut în proprietatea privată a statului, </w:t>
            </w:r>
            <w:r w:rsidRPr="00192AEF">
              <w:rPr>
                <w:strike/>
              </w:rPr>
              <w:t>persoane fizice sau juridice</w:t>
            </w:r>
            <w:r w:rsidRPr="00C928AB">
              <w:t>, după caz, au obligaţia să inventarieze bunurile respective, luând în acelaşi timp şi măsurile de securitate, de păstrare şi de conservare corespunzătoare până la predarea lor efectivă organelor de valorificare.</w:t>
            </w:r>
          </w:p>
          <w:p w:rsidR="00C928AB" w:rsidRPr="00C928AB" w:rsidRDefault="00C928AB" w:rsidP="00AE14C8">
            <w:pPr>
              <w:jc w:val="both"/>
            </w:pPr>
            <w:r w:rsidRPr="00C928AB">
              <w:t xml:space="preserve">    (2) Sunt exceptate de la prevederile alin. (1) următoarele categorii de bunuri:</w:t>
            </w:r>
          </w:p>
          <w:p w:rsidR="00C928AB" w:rsidRPr="00C928AB" w:rsidRDefault="00C928AB" w:rsidP="00AE14C8">
            <w:pPr>
              <w:jc w:val="both"/>
            </w:pPr>
            <w:r w:rsidRPr="00C928AB">
              <w:t xml:space="preserve">    a) medicamentele, materialele consumabile de utilitate medicală, materialele de natura obiectelor de inventar medicale, aparatura medicală, substanţele toxice, materialele radioactive, bunurile culturale de patrimoniu, documentele istorice, materialele de arhivă, obiectele, veşmintele şi cărţile de cult, timbrele filatelice, materialele lemnoase, detectoarele de metale, fildeşul şi orice bunuri a căror comercializare este interzisă prin lege, care se predau organelor de specialitate ale statului competente a gestiona astfel de bunuri, conform prevederilor legale;</w:t>
            </w:r>
          </w:p>
          <w:p w:rsidR="00C928AB" w:rsidRPr="00C928AB" w:rsidRDefault="00C928AB" w:rsidP="00AE14C8">
            <w:pPr>
              <w:jc w:val="both"/>
            </w:pPr>
            <w:r w:rsidRPr="00C928AB">
              <w:t xml:space="preserve">    b) mijloacele de plată în valută neconvertibilă care se depun la Banca Naţională a României în condiţiile legii;</w:t>
            </w:r>
          </w:p>
          <w:p w:rsidR="00C928AB" w:rsidRPr="00C928AB" w:rsidRDefault="00C928AB" w:rsidP="00AE14C8">
            <w:pPr>
              <w:jc w:val="both"/>
            </w:pPr>
            <w:r w:rsidRPr="00C928AB">
              <w:t xml:space="preserve">    c) armele de foc, muniţiile, materiile explozive şi bunurile cu specific militar, care se predau imediat, cu titlu gratuit, Poliţiei Române, Ministerului Apărării Naţionale ori, după </w:t>
            </w:r>
            <w:r w:rsidRPr="00C928AB">
              <w:lastRenderedPageBreak/>
              <w:t>caz, altor persoane juridice autorizate, prevăzute de legislaţia privind regimul armelor şi muniţiilor.</w:t>
            </w:r>
          </w:p>
          <w:p w:rsidR="00C928AB" w:rsidRPr="00C928AB" w:rsidRDefault="00C928AB" w:rsidP="00AE14C8">
            <w:pPr>
              <w:jc w:val="both"/>
            </w:pPr>
            <w:r w:rsidRPr="00C928AB">
              <w:t xml:space="preserve">    (3) Bunurile prevăzute la alin. (2) se vor evalua, utiliza, valorifica, distruge sau se vor casa de către organele specializate care le-au preluat, dispunând de acestea conform atribuţiilor legale ce le revin.</w:t>
            </w:r>
          </w:p>
          <w:p w:rsidR="00C928AB" w:rsidRPr="00C928AB" w:rsidRDefault="00C928AB" w:rsidP="00AE14C8">
            <w:pPr>
              <w:jc w:val="both"/>
            </w:pPr>
            <w:r w:rsidRPr="00C928AB">
              <w:t xml:space="preserve">    (4) Sumele obţinute ca urmare a valorificării bunurilor prevăzute la alin. (2) se virează la</w:t>
            </w:r>
            <w:r w:rsidR="007F350F">
              <w:t xml:space="preserve"> </w:t>
            </w:r>
            <w:r w:rsidR="00D06BBF">
              <w:t>bugetul de stat, în termen de 5</w:t>
            </w:r>
            <w:r w:rsidRPr="00C928AB">
              <w:t xml:space="preserve"> zile lucrătoare de la încasare, după deducerea cheltuielilor efectuate conform prevederilor legale în vigoare, precum şi a altor reţineri prevăzute prin legi speciale.</w:t>
            </w:r>
          </w:p>
          <w:p w:rsidR="00C928AB" w:rsidRPr="00C928AB" w:rsidRDefault="00C928AB" w:rsidP="00AE14C8">
            <w:pPr>
              <w:jc w:val="both"/>
            </w:pPr>
            <w:r w:rsidRPr="00C928AB">
              <w:t xml:space="preserve">    (5) Sunt exceptate de la prevederile alin. (4) sumele rezultate din valorificarea bunurilor ce intră sub incidenţa legislaţiei în vigoare privind dreptul exclusiv al cultelor religioase pentru producerea obiectelor de cult, care rămân la dispoziţia cultelor religioase.</w:t>
            </w:r>
          </w:p>
          <w:p w:rsidR="00C928AB" w:rsidRPr="00C928AB" w:rsidRDefault="00C928AB" w:rsidP="00AE14C8">
            <w:pPr>
              <w:jc w:val="both"/>
            </w:pPr>
            <w:r w:rsidRPr="00C928AB">
              <w:t xml:space="preserve">    (6) Precursorii de droguri se valorifică de organele de valorificare numai către un operator cu substanţe clasificate, potrivit legislaţiei privind regimul juridic al precursorilor de droguri.</w:t>
            </w:r>
          </w:p>
          <w:p w:rsidR="00C928AB" w:rsidRPr="00C928AB" w:rsidRDefault="00C928AB" w:rsidP="00AE14C8">
            <w:pPr>
              <w:jc w:val="both"/>
            </w:pPr>
            <w:r w:rsidRPr="00C928AB">
              <w:t xml:space="preserve">    (7) O copie a documentului care atestă valorificarea sau distrugerea precursorilor de droguri se comunică Agenţiei Naţionale Antidrog.</w:t>
            </w:r>
          </w:p>
          <w:p w:rsidR="00C928AB" w:rsidRPr="00AE14C8" w:rsidRDefault="00C928AB" w:rsidP="00AE14C8">
            <w:pPr>
              <w:jc w:val="both"/>
            </w:pPr>
            <w:r w:rsidRPr="00C928AB">
              <w:t xml:space="preserve"> </w:t>
            </w:r>
            <w:r w:rsidRPr="00AE14C8">
              <w:t>ART. 6</w:t>
            </w:r>
          </w:p>
          <w:p w:rsidR="00C928AB" w:rsidRPr="00C928AB" w:rsidRDefault="00C928AB" w:rsidP="00AE14C8">
            <w:pPr>
              <w:jc w:val="both"/>
            </w:pPr>
            <w:r w:rsidRPr="00C928AB">
              <w:t xml:space="preserve">    (1) Predarea bunurilor intrate în proprietatea privată a statului se face de către deţinători la organele de valorificare.</w:t>
            </w:r>
          </w:p>
          <w:p w:rsidR="00C928AB" w:rsidRDefault="00C928AB" w:rsidP="00AE14C8">
            <w:pPr>
              <w:jc w:val="both"/>
            </w:pPr>
            <w:r w:rsidRPr="00C928AB">
              <w:t xml:space="preserve">    (2) Bunurile vor fi predate de către deţinători organelor de valorificare, care sunt obligate să le preia în termen de 10 zile de la data primirii de către deţinător a documentului care constituie titlu de proprietate al statului asupra acestora.</w:t>
            </w:r>
          </w:p>
          <w:p w:rsidR="008E0311" w:rsidRPr="00C928AB" w:rsidRDefault="008E0311" w:rsidP="00AE14C8">
            <w:pPr>
              <w:jc w:val="both"/>
            </w:pPr>
          </w:p>
          <w:p w:rsidR="00604795" w:rsidRDefault="00604795" w:rsidP="00AE14C8">
            <w:pPr>
              <w:jc w:val="both"/>
            </w:pPr>
          </w:p>
          <w:p w:rsidR="00C928AB" w:rsidRDefault="00C928AB" w:rsidP="00AE14C8">
            <w:pPr>
              <w:jc w:val="both"/>
            </w:pPr>
            <w:r w:rsidRPr="00C928AB">
              <w:t xml:space="preserve">    (3) După preluarea bunurilor intrate în proprietatea privată a statului, o comisie de evaluare va proceda la evaluarea acestora în termen de 21 de zile de la preluare.</w:t>
            </w:r>
          </w:p>
          <w:p w:rsidR="00215C30" w:rsidRDefault="00215C30" w:rsidP="00AE14C8">
            <w:pPr>
              <w:jc w:val="both"/>
            </w:pPr>
          </w:p>
          <w:p w:rsidR="00215C30" w:rsidRDefault="00215C30" w:rsidP="00AE14C8">
            <w:pPr>
              <w:jc w:val="both"/>
            </w:pPr>
          </w:p>
          <w:p w:rsidR="00215C30" w:rsidRDefault="00215C30" w:rsidP="00AE14C8">
            <w:pPr>
              <w:jc w:val="both"/>
            </w:pPr>
          </w:p>
          <w:p w:rsidR="00215C30" w:rsidRDefault="00215C30" w:rsidP="00AE14C8">
            <w:pPr>
              <w:jc w:val="both"/>
            </w:pPr>
          </w:p>
          <w:p w:rsidR="00215C30" w:rsidRPr="00C928AB" w:rsidRDefault="00215C30" w:rsidP="00AE14C8">
            <w:pPr>
              <w:jc w:val="both"/>
            </w:pPr>
          </w:p>
          <w:p w:rsidR="0023367E" w:rsidRDefault="00C928AB" w:rsidP="00AE14C8">
            <w:pPr>
              <w:jc w:val="both"/>
            </w:pPr>
            <w:r w:rsidRPr="00C928AB">
              <w:t xml:space="preserve">    (4) Comisia de evaluare este formată din 5 membri: 3 reprezentanţi ai organului de valorificare, un reprezentant al Autorităţii Naţionale pentru Protecţia Consumatorilor şi un reprezentant al deţinătorului bunurilor respective.</w:t>
            </w:r>
          </w:p>
          <w:p w:rsidR="00990EAC" w:rsidRDefault="00990EAC" w:rsidP="00AE14C8">
            <w:pPr>
              <w:jc w:val="both"/>
            </w:pPr>
          </w:p>
          <w:p w:rsidR="00990EAC" w:rsidRDefault="00990EAC" w:rsidP="00AE14C8">
            <w:pPr>
              <w:jc w:val="both"/>
            </w:pPr>
          </w:p>
          <w:p w:rsidR="00813548" w:rsidRDefault="00813548" w:rsidP="00AE14C8">
            <w:pPr>
              <w:jc w:val="both"/>
            </w:pPr>
          </w:p>
          <w:p w:rsidR="00813548" w:rsidRPr="00C928AB" w:rsidRDefault="00813548" w:rsidP="00AE14C8">
            <w:pPr>
              <w:jc w:val="both"/>
            </w:pPr>
          </w:p>
          <w:p w:rsidR="00C928AB" w:rsidRPr="00AE14C8" w:rsidRDefault="00AE14C8" w:rsidP="00AE14C8">
            <w:pPr>
              <w:jc w:val="both"/>
              <w:rPr>
                <w:iCs/>
              </w:rPr>
            </w:pPr>
            <w:r w:rsidRPr="00AE14C8">
              <w:rPr>
                <w:iCs/>
              </w:rPr>
              <w:t xml:space="preserve">    (4</w:t>
            </w:r>
            <w:r w:rsidRPr="00AE14C8">
              <w:rPr>
                <w:iCs/>
                <w:vertAlign w:val="superscript"/>
              </w:rPr>
              <w:t>1</w:t>
            </w:r>
            <w:r w:rsidR="00C928AB" w:rsidRPr="00AE14C8">
              <w:rPr>
                <w:iCs/>
              </w:rPr>
              <w:t>) Atunci când valorificarea priveşte bunuri confiscate în proceduri penale, din Comisia de evaluare poate face parte şi un reprezentant al Agenţiei Naţionale de Administrare a Bunurilor Indisponibilizate. În acest caz, Comisia de evaluare este formată din 5 membri: 2 reprezentanţi ai organului de valorificare, un reprezentant al Agenţiei Naţionale de Administrare a Bunurilor Indisponibilizate, un reprezentant al Autorităţii Naţionale pentru Protecţia Consumatorilor şi un reprezentant din partea Ministerului Afacerilor Interne.</w:t>
            </w:r>
          </w:p>
          <w:p w:rsidR="00C928AB" w:rsidRPr="00C928AB" w:rsidRDefault="00AE14C8" w:rsidP="00AE14C8">
            <w:pPr>
              <w:jc w:val="both"/>
            </w:pPr>
            <w:r>
              <w:rPr>
                <w:iCs/>
              </w:rPr>
              <w:t xml:space="preserve">    (4</w:t>
            </w:r>
            <w:r>
              <w:rPr>
                <w:iCs/>
                <w:vertAlign w:val="superscript"/>
              </w:rPr>
              <w:t>2</w:t>
            </w:r>
            <w:r w:rsidR="00C928AB" w:rsidRPr="00AE14C8">
              <w:rPr>
                <w:iCs/>
              </w:rPr>
              <w:t>) În cazul în care reprezentantul Agenţiei Naţionale de Administrare a Bunurilor Indisponibilizate nu participă la evaluare, bunurile se evaluează în lipsa acestuia.</w:t>
            </w:r>
          </w:p>
          <w:p w:rsidR="00C928AB" w:rsidRPr="00C928AB" w:rsidRDefault="00C928AB" w:rsidP="00AE14C8">
            <w:pPr>
              <w:jc w:val="both"/>
            </w:pPr>
            <w:r w:rsidRPr="00C928AB">
              <w:t xml:space="preserve">    (5) Cheltuielile de deplasare şi de cazare se plătesc membrilor comisiei de evaluare de către instituţia care i-a desemnat.</w:t>
            </w:r>
          </w:p>
          <w:p w:rsidR="00C928AB" w:rsidRPr="00C928AB" w:rsidRDefault="00C928AB" w:rsidP="00AE14C8">
            <w:pPr>
              <w:jc w:val="both"/>
            </w:pPr>
            <w:r w:rsidRPr="00C928AB">
              <w:lastRenderedPageBreak/>
              <w:t xml:space="preserve">    (6) Prin excepţie de la prevederile </w:t>
            </w:r>
            <w:r w:rsidRPr="00AE14C8">
              <w:t>art. 3</w:t>
            </w:r>
            <w:r w:rsidRPr="00C928AB">
              <w:t xml:space="preserve"> alin. (2) privind condiţiile în care procesul-verbal de contravenţie devine titlu de proprietate, precum şi de la prevederile alin. (1), bunurile de consum alimentar cu grad ridicat de perisabilitate sau care, prin trecerea timpului, pierd din greutate ori din valoare, inclusiv animalele, păsările vii şi plantele, se valorifică de îndată. Bunurile se predau imediat persoanelor juridice specializate sau persoanelor fizice autorizate pentru comercializarea acestor bunuri către populaţie, la preţul de piaţă. Valorificarea acestor bunuri se face fără efectuarea procedurilor de evaluare.</w:t>
            </w:r>
          </w:p>
          <w:p w:rsidR="00C928AB" w:rsidRPr="00C928AB" w:rsidRDefault="00C928AB" w:rsidP="00AE14C8">
            <w:pPr>
              <w:jc w:val="both"/>
            </w:pPr>
            <w:r w:rsidRPr="00C928AB">
              <w:t xml:space="preserve">    (7) Prin exceptare de la prevederile </w:t>
            </w:r>
            <w:r w:rsidRPr="00AE14C8">
              <w:t>art. 3</w:t>
            </w:r>
            <w:r w:rsidRPr="00C928AB">
              <w:t xml:space="preserve"> alin. (2), la solicitarea deţinătorului, acelaşi termen şi aceeaşi procedură de valorificare prevăzute la alin. (6) se aplică şi bunurilor al căror termen de garanţie expiră înainte de data rămânerii definitive a hotărârii ce se va pronunţa în litigiu, al cărui obiect îl constituie legalitatea procesului-verbal de confiscare.</w:t>
            </w:r>
          </w:p>
          <w:p w:rsidR="00C928AB" w:rsidRPr="00C928AB" w:rsidRDefault="00C928AB" w:rsidP="00AE14C8">
            <w:pPr>
              <w:jc w:val="both"/>
            </w:pPr>
            <w:r w:rsidRPr="00C928AB">
              <w:t xml:space="preserve">    (8) În cazul în care prin hotărâre judecătorească rămasă definitivă se dispune restituirea bunurilor prevăzute la alin. (6) şi (7), sumele obţinute din valorificarea acestora se achită persoanei de la care au fost preluate bunurile respective, conform prevederilor din hotărârea judecătorească definitivă şi irevocabilă, de la bugetul de stat sau de la bugetul local, după caz, la nivelul actualizat al preţurilor, în situaţia în care în hotărâre nu se prevede suma.</w:t>
            </w:r>
          </w:p>
          <w:p w:rsidR="00C928AB" w:rsidRPr="00C928AB" w:rsidRDefault="00C928AB" w:rsidP="00AE14C8">
            <w:pPr>
              <w:jc w:val="both"/>
            </w:pPr>
            <w:r w:rsidRPr="00C928AB">
              <w:t xml:space="preserve">    (9) Instituţiile abilitate prin lege să ateste calitatea bunurilor, pentru bunurile supuse valorificării, sunt obligate să emită avizul constatator în termenul solicitat de organul de valorificare, cu excepţia bunurilor perisabile, pentru care avizul constatator se va emite de îndată.</w:t>
            </w:r>
          </w:p>
          <w:p w:rsidR="00C928AB" w:rsidRDefault="00C928AB" w:rsidP="00AE14C8">
            <w:pPr>
              <w:jc w:val="both"/>
            </w:pPr>
            <w:r w:rsidRPr="00C928AB">
              <w:t xml:space="preserve">    (10) Produsele de natura celor supuse marcării potrivit legii, nemarcate sau cu marcaje false supuse valorificării, vor </w:t>
            </w:r>
            <w:r w:rsidRPr="00C928AB">
              <w:lastRenderedPageBreak/>
              <w:t>purta marcaje speciale, conform reglementărilor legale în materie.</w:t>
            </w:r>
          </w:p>
          <w:p w:rsidR="00AB46D5" w:rsidRDefault="00AB46D5" w:rsidP="00AE14C8">
            <w:pPr>
              <w:jc w:val="both"/>
            </w:pPr>
          </w:p>
          <w:p w:rsidR="00AB46D5" w:rsidRPr="00C928AB" w:rsidRDefault="00AB46D5" w:rsidP="00AE14C8">
            <w:pPr>
              <w:jc w:val="both"/>
            </w:pPr>
          </w:p>
          <w:p w:rsidR="00C928AB" w:rsidRPr="00C928AB" w:rsidRDefault="00C928AB" w:rsidP="00AE14C8">
            <w:pPr>
              <w:jc w:val="both"/>
            </w:pPr>
            <w:r w:rsidRPr="00C928AB">
              <w:t xml:space="preserve">    ART. 7</w:t>
            </w:r>
          </w:p>
          <w:p w:rsidR="00C928AB" w:rsidRPr="00C928AB" w:rsidRDefault="00C928AB" w:rsidP="00AE14C8">
            <w:pPr>
              <w:jc w:val="both"/>
            </w:pPr>
            <w:r w:rsidRPr="00C928AB">
              <w:t xml:space="preserve">    (1) Prin excepţie de la prevederile </w:t>
            </w:r>
            <w:r w:rsidRPr="00AE14C8">
              <w:t>art. 3</w:t>
            </w:r>
            <w:r w:rsidRPr="00C928AB">
              <w:t xml:space="preserve"> alin. (2), bunurile mobile cu privire la care s-a dispus confiscarea pot fi valorificate în cursul procesului al cărui obiect îl constituie legalitatea procesului-verbal de confiscare, înainte de pronunţarea unei hotărâri definitive şi irevocabile, în următoarele situaţii:</w:t>
            </w:r>
          </w:p>
          <w:p w:rsidR="00C928AB" w:rsidRPr="00C928AB" w:rsidRDefault="00C928AB" w:rsidP="00AE14C8">
            <w:pPr>
              <w:jc w:val="both"/>
            </w:pPr>
            <w:r w:rsidRPr="00C928AB">
              <w:t xml:space="preserve">    a) atunci când există riscul ca, prin trecerea timpului, până la soluţionarea definitivă şi irevocabilă a litigiului, valoarea bunurilor confiscate să se diminueze semnificativ;</w:t>
            </w:r>
          </w:p>
          <w:p w:rsidR="00C928AB" w:rsidRPr="00C928AB" w:rsidRDefault="00C928AB" w:rsidP="00AE14C8">
            <w:pPr>
              <w:jc w:val="both"/>
            </w:pPr>
            <w:r w:rsidRPr="00C928AB">
              <w:t xml:space="preserve">    b) când măsura confiscării priveşte bunuri a căror depozitare, întreţinere sau conservare necesită cheltuieli disproporţionate în raport cu valoarea bunului.</w:t>
            </w:r>
          </w:p>
          <w:p w:rsidR="00C928AB" w:rsidRDefault="00C928AB" w:rsidP="00AE14C8">
            <w:pPr>
              <w:jc w:val="both"/>
            </w:pPr>
            <w:r w:rsidRPr="00C928AB">
              <w:t xml:space="preserve">    (2) În cursul procesului al cărui obiect îl constituie legalitatea procesului-verbal de confiscare, înainte de pronunţarea unei hotărâri definitive şi irevocabile, organul care a dispus măsura confiscării poate hotărî de îndată valorificarea bunurilor confiscate, la cererea proprietarului bunurilor sau atunci când există acordul acestuia, indiferent dacă acestea se încadrează sau nu în categoriile menţionate la alin. (1). În vederea valorificării acestor bunuri se aplică în mod corespunzător dispoziţiile </w:t>
            </w:r>
            <w:r w:rsidRPr="00AE14C8">
              <w:t>art. 6</w:t>
            </w:r>
            <w:r w:rsidRPr="00C928AB">
              <w:t xml:space="preserve"> alin. (1) - (6).</w:t>
            </w:r>
          </w:p>
          <w:p w:rsidR="00AB46D5" w:rsidRDefault="00AB46D5" w:rsidP="00AE14C8">
            <w:pPr>
              <w:jc w:val="both"/>
            </w:pPr>
          </w:p>
          <w:p w:rsidR="00AB46D5" w:rsidRDefault="00AB46D5" w:rsidP="00AE14C8">
            <w:pPr>
              <w:jc w:val="both"/>
            </w:pPr>
          </w:p>
          <w:p w:rsidR="00AB46D5" w:rsidRPr="00C928AB" w:rsidRDefault="00AB46D5" w:rsidP="00AE14C8">
            <w:pPr>
              <w:jc w:val="both"/>
            </w:pPr>
          </w:p>
          <w:p w:rsidR="00C928AB" w:rsidRPr="00C928AB" w:rsidRDefault="00C928AB" w:rsidP="00AE14C8">
            <w:pPr>
              <w:jc w:val="both"/>
            </w:pPr>
            <w:r w:rsidRPr="00C928AB">
              <w:t xml:space="preserve">    (3) La cererea organului care a dispus măsura confiscării, instanţa de judecată învestită cu soluţionarea procesului al cărui obiect îl constituie legalitatea procesului-verbal de confiscare decide asupra valorificării bunurilor mobile </w:t>
            </w:r>
            <w:r w:rsidRPr="00C928AB">
              <w:lastRenderedPageBreak/>
              <w:t>confiscate ce se încadrează în categoriile menţionate la alin. (1). În acest scop, instanţa de judecată fixează un termen care nu poate fi mai scurt de 10 zile, la care sunt citate părţile. Bunurile mobile pentru care se solicită valorificarea vor fi evaluate, prin expertiză judiciară, la valoarea lor de circulaţie.</w:t>
            </w:r>
          </w:p>
          <w:p w:rsidR="00C928AB" w:rsidRDefault="00C928AB" w:rsidP="00AE14C8">
            <w:pPr>
              <w:jc w:val="both"/>
            </w:pPr>
            <w:r w:rsidRPr="00C928AB">
              <w:t xml:space="preserve">    (4) Instanţa soluţionează de urgenţă cererea privind valorificarea bunurilor mobile confiscate ce se încadrează în categoriile menţionate la alin. (1), prin încheiere irevocabilă.</w:t>
            </w:r>
          </w:p>
          <w:p w:rsidR="009C3DA7" w:rsidRPr="00C928AB" w:rsidRDefault="009C3DA7" w:rsidP="00AE14C8">
            <w:pPr>
              <w:jc w:val="both"/>
            </w:pPr>
          </w:p>
          <w:p w:rsidR="00C928AB" w:rsidRPr="00C928AB" w:rsidRDefault="00C928AB" w:rsidP="00AE14C8">
            <w:pPr>
              <w:jc w:val="both"/>
            </w:pPr>
            <w:r w:rsidRPr="00C928AB">
              <w:t xml:space="preserve">    (5) Sumele de bani rezultate din valorificarea bunurilor prevăzute la alin. (1) şi (2), după reţinerea cheltuielilor de valorificare, se consemnează pe numele proprietarului bunurilor, la dispoziţia organului care a dispus măsura confiscării.</w:t>
            </w:r>
          </w:p>
          <w:p w:rsidR="00C928AB" w:rsidRPr="00C928AB" w:rsidRDefault="00C928AB" w:rsidP="00AE14C8">
            <w:pPr>
              <w:jc w:val="both"/>
            </w:pPr>
            <w:r w:rsidRPr="00C928AB">
              <w:t xml:space="preserve">    (6) Pentru valorificarea bunurilor prevăzute la alin. (1) şi (2) sunt aplicabile dispoziţiile </w:t>
            </w:r>
            <w:r w:rsidRPr="00AE14C8">
              <w:t>art. 9</w:t>
            </w:r>
            <w:r w:rsidRPr="00C928AB">
              <w:t>.</w:t>
            </w:r>
          </w:p>
          <w:p w:rsidR="00C928AB" w:rsidRPr="00C928AB" w:rsidRDefault="00C928AB" w:rsidP="00AE14C8">
            <w:pPr>
              <w:jc w:val="both"/>
            </w:pPr>
            <w:r w:rsidRPr="00C928AB">
              <w:t xml:space="preserve">    (7) Împotriva modului de ducere la îndeplinire a încheierii de valorificare a bunurilor mobile confiscate cei interesaţi pot formula plângere la instanţa care a dat această încheiere, în termen de 10 zile de la data la care au luat cunoştinţă de actul contestat. Tot astfel, terţii vătămaţi pot formula plângere în tot cursul procedurii de valorificare, dar nu mai târziu de 10 zile de la finalizarea acestei proceduri.</w:t>
            </w:r>
          </w:p>
          <w:p w:rsidR="00C928AB" w:rsidRPr="00C928AB" w:rsidRDefault="00C928AB" w:rsidP="00AE14C8">
            <w:pPr>
              <w:jc w:val="both"/>
            </w:pPr>
            <w:r w:rsidRPr="00C928AB">
              <w:t xml:space="preserve">    (8) Până la soluţionarea plângerii prevăzute la alin. (7), instanţa poate suspenda procedura de valorificare prin încheiere irevocabilă, numai dacă se depune o cauţiune, care nu poate depăşi cuantumul de 10% din valoarea obiectului cererii.</w:t>
            </w:r>
          </w:p>
          <w:p w:rsidR="00C928AB" w:rsidRDefault="00C928AB" w:rsidP="00AE14C8">
            <w:pPr>
              <w:jc w:val="both"/>
            </w:pPr>
            <w:r w:rsidRPr="00C928AB">
              <w:t xml:space="preserve">    (9) Instanţa soluţionează plângerea prevăzută la alin. (7) prin încheiere irevocabilă.</w:t>
            </w:r>
          </w:p>
          <w:p w:rsidR="009C3DA7" w:rsidRPr="00C928AB" w:rsidRDefault="009C3DA7" w:rsidP="00AE14C8">
            <w:pPr>
              <w:jc w:val="both"/>
            </w:pPr>
          </w:p>
          <w:p w:rsidR="00C928AB" w:rsidRPr="00C928AB" w:rsidRDefault="00C928AB" w:rsidP="00AE14C8">
            <w:pPr>
              <w:jc w:val="both"/>
            </w:pPr>
            <w:r w:rsidRPr="00C928AB">
              <w:lastRenderedPageBreak/>
              <w:t xml:space="preserve">    (10) Neintroducerea plângerii în termenul prevăzut la alin. (7) teza a II-a nu îl împiedică pe cel de-al treilea să îşi realizeze dreptul pe calea unei cereri separate, în condiţiile legii.</w:t>
            </w:r>
          </w:p>
          <w:p w:rsidR="0096715C" w:rsidRDefault="00C928AB" w:rsidP="00AE14C8">
            <w:pPr>
              <w:jc w:val="both"/>
            </w:pPr>
            <w:r w:rsidRPr="00C928AB">
              <w:t xml:space="preserve">    (11) În cazul bunurilor valorificate în condiţiile prezentului articol nu este admisibilă nicio cerere de desfiinţare a vânzării împotriva terţului care a plătit preţul, în afară de cazul în care a existat fraudă din partea acestuia.</w:t>
            </w:r>
          </w:p>
        </w:tc>
        <w:tc>
          <w:tcPr>
            <w:tcW w:w="5386" w:type="dxa"/>
          </w:tcPr>
          <w:p w:rsidR="0096715C" w:rsidRDefault="0096715C"/>
          <w:p w:rsidR="0005665F" w:rsidRDefault="0005665F" w:rsidP="00975970">
            <w:pPr>
              <w:pStyle w:val="ListParagraph"/>
              <w:numPr>
                <w:ilvl w:val="0"/>
                <w:numId w:val="5"/>
              </w:numPr>
              <w:ind w:left="28" w:firstLine="332"/>
              <w:jc w:val="both"/>
            </w:pPr>
            <w:r w:rsidRPr="0005665F">
              <w:t>Deţinătorii bunurilor care au trecut în proprietatea privată a statului, au obligaţia să inventarieze bunurile respective, luând în acelaşi timp şi măsurile de securitate, de păstrare şi de conservare corespunzătoare până la predarea lor efectivă organelor de valorificare.</w:t>
            </w:r>
          </w:p>
          <w:p w:rsidR="00975970" w:rsidRDefault="00975970" w:rsidP="00975970">
            <w:pPr>
              <w:jc w:val="both"/>
            </w:pPr>
          </w:p>
          <w:p w:rsidR="00975970" w:rsidRPr="0005665F" w:rsidRDefault="00975970" w:rsidP="00975970">
            <w:pPr>
              <w:jc w:val="both"/>
            </w:pPr>
            <w:r>
              <w:t>Nemodificat</w:t>
            </w:r>
          </w:p>
          <w:p w:rsidR="0005665F" w:rsidRDefault="0005665F"/>
          <w:p w:rsidR="008E0311" w:rsidRDefault="008E0311"/>
          <w:p w:rsidR="008E0311" w:rsidRDefault="008E0311"/>
          <w:p w:rsidR="008E0311" w:rsidRDefault="008E0311"/>
          <w:p w:rsidR="008E0311" w:rsidRDefault="008E0311"/>
          <w:p w:rsidR="008E0311" w:rsidRDefault="008E0311"/>
          <w:p w:rsidR="008E0311" w:rsidRDefault="008E0311"/>
          <w:p w:rsidR="008E0311" w:rsidRDefault="008E0311"/>
          <w:p w:rsidR="008E0311" w:rsidRDefault="008E0311"/>
          <w:p w:rsidR="008E0311" w:rsidRDefault="008E0311"/>
          <w:p w:rsidR="008E0311" w:rsidRDefault="008E0311"/>
          <w:p w:rsidR="008E0311" w:rsidRDefault="008E0311"/>
          <w:p w:rsidR="008E0311" w:rsidRDefault="008E0311"/>
          <w:p w:rsidR="008E0311" w:rsidRDefault="008E0311"/>
          <w:p w:rsidR="008E0311" w:rsidRDefault="008E0311"/>
          <w:p w:rsidR="008E0311" w:rsidRDefault="008E0311"/>
          <w:p w:rsidR="008E0311" w:rsidRDefault="008E0311"/>
          <w:p w:rsidR="008E0311" w:rsidRDefault="008E0311"/>
          <w:p w:rsidR="008E0311" w:rsidRDefault="008E0311"/>
          <w:p w:rsidR="008E0311" w:rsidRDefault="008E0311"/>
          <w:p w:rsidR="008E0311" w:rsidRDefault="004E1466">
            <w:r>
              <w:t>Nemodificat</w:t>
            </w:r>
          </w:p>
          <w:p w:rsidR="008E0311" w:rsidRDefault="008E0311"/>
          <w:p w:rsidR="00292969" w:rsidRPr="00192AEF" w:rsidRDefault="00292969" w:rsidP="00192AEF">
            <w:pPr>
              <w:jc w:val="both"/>
              <w:rPr>
                <w:b/>
              </w:rPr>
            </w:pPr>
            <w:r>
              <w:t xml:space="preserve"> </w:t>
            </w:r>
            <w:r w:rsidRPr="00292969">
              <w:t xml:space="preserve">(4) Sumele obținute ca urmare a valorificării bunurilor prevăzute la alin. (2), după deducerea cheltuielilor efectuate conform prevederilor legale în vigoare, precum și a altor rețineri prevăzute prin legi speciale, </w:t>
            </w:r>
            <w:r w:rsidRPr="00192AEF">
              <w:rPr>
                <w:b/>
              </w:rPr>
              <w:t>se varsă la bugetul de stat, în primele 5 zile lucrătoare ale lunii în curs, pentru luna precedentă.</w:t>
            </w:r>
          </w:p>
          <w:p w:rsidR="00D06BBF" w:rsidRDefault="00D06BBF" w:rsidP="00D06BBF">
            <w:pPr>
              <w:jc w:val="both"/>
            </w:pPr>
            <w:r w:rsidRPr="00D06BBF">
              <w:t xml:space="preserve"> </w:t>
            </w:r>
          </w:p>
          <w:p w:rsidR="008E0311" w:rsidRDefault="000F3B69">
            <w:r>
              <w:t>Nemodificat</w:t>
            </w:r>
          </w:p>
          <w:p w:rsidR="008E0311" w:rsidRDefault="008E0311"/>
          <w:p w:rsidR="008E0311" w:rsidRDefault="008E0311"/>
          <w:p w:rsidR="008E0311" w:rsidRDefault="008E0311"/>
          <w:p w:rsidR="008E0311" w:rsidRDefault="008E0311"/>
          <w:p w:rsidR="008E0311" w:rsidRDefault="000F3B69">
            <w:r>
              <w:t>Nemodificat</w:t>
            </w:r>
          </w:p>
          <w:p w:rsidR="008E0311" w:rsidRDefault="008E0311"/>
          <w:p w:rsidR="008E0311" w:rsidRDefault="008E0311"/>
          <w:p w:rsidR="008E0311" w:rsidRDefault="008E0311"/>
          <w:p w:rsidR="008E0311" w:rsidRDefault="000F3B69">
            <w:r>
              <w:t>Nemodificat</w:t>
            </w:r>
          </w:p>
          <w:p w:rsidR="008E0311" w:rsidRDefault="008E0311"/>
          <w:p w:rsidR="008E0311" w:rsidRDefault="008E0311"/>
          <w:p w:rsidR="008E0311" w:rsidRDefault="000F3B69">
            <w:r>
              <w:t>Nemodificat</w:t>
            </w:r>
          </w:p>
          <w:p w:rsidR="008E0311" w:rsidRDefault="008E0311"/>
          <w:p w:rsidR="008E0311" w:rsidRDefault="008E0311"/>
          <w:p w:rsidR="00604795" w:rsidRDefault="00604795" w:rsidP="000F3B69">
            <w:pPr>
              <w:pStyle w:val="ListParagraph"/>
              <w:numPr>
                <w:ilvl w:val="0"/>
                <w:numId w:val="5"/>
              </w:numPr>
              <w:ind w:left="0" w:firstLine="0"/>
              <w:jc w:val="both"/>
            </w:pPr>
            <w:r w:rsidRPr="00604795">
              <w:t>Bunurile vor fi predate de către deţinători organelor de valorificare</w:t>
            </w:r>
            <w:r w:rsidRPr="000F3B69">
              <w:rPr>
                <w:b/>
              </w:rPr>
              <w:t>, la sediul acestora sau în locul indicat de către acestea</w:t>
            </w:r>
            <w:r w:rsidRPr="00604795">
              <w:t xml:space="preserve">, care sunt obligate să le preia în termen de </w:t>
            </w:r>
            <w:r w:rsidRPr="000F3B69">
              <w:rPr>
                <w:b/>
              </w:rPr>
              <w:t>15</w:t>
            </w:r>
            <w:r w:rsidRPr="00604795">
              <w:t xml:space="preserve"> zile </w:t>
            </w:r>
            <w:r w:rsidRPr="000F3B69">
              <w:rPr>
                <w:b/>
              </w:rPr>
              <w:t>lucrătoare</w:t>
            </w:r>
            <w:r w:rsidRPr="00604795">
              <w:t xml:space="preserve"> de la data </w:t>
            </w:r>
            <w:r w:rsidRPr="000F3B69">
              <w:rPr>
                <w:b/>
              </w:rPr>
              <w:t xml:space="preserve">declarării </w:t>
            </w:r>
            <w:r w:rsidRPr="000F3B69">
              <w:rPr>
                <w:b/>
              </w:rPr>
              <w:lastRenderedPageBreak/>
              <w:t>bunurilor pentru care s-a constatat indeplinirea conditiilor legale de comercializare</w:t>
            </w:r>
            <w:r w:rsidRPr="00604795">
              <w:t>.</w:t>
            </w:r>
          </w:p>
          <w:p w:rsidR="00604795" w:rsidRPr="00604795" w:rsidRDefault="00604795" w:rsidP="00604795">
            <w:pPr>
              <w:jc w:val="both"/>
              <w:rPr>
                <w:b/>
              </w:rPr>
            </w:pPr>
            <w:r w:rsidRPr="00604795">
              <w:rPr>
                <w:b/>
              </w:rPr>
              <w:t>(3) După preluarea bunurilor intrate în proprietatea privată a statului, o comisie de evaluare va proceda la evaluarea acestora. Procedura privind evaluarea bunurilor intrate, potrivit legii, în proprietatea privată a statului, precum și structura comisiei de evaluare se aprobă prin ordin al președintelui Agenției Naț</w:t>
            </w:r>
            <w:r w:rsidR="009F2BDF">
              <w:rPr>
                <w:b/>
              </w:rPr>
              <w:t>ionale de Administrare Fiscală, publicat în Monitorul Oficial al României, Partea I.</w:t>
            </w:r>
          </w:p>
          <w:p w:rsidR="008E0311" w:rsidRDefault="008E0311">
            <w:pPr>
              <w:rPr>
                <w:b/>
              </w:rPr>
            </w:pPr>
          </w:p>
          <w:p w:rsidR="00A37863" w:rsidRDefault="00A37863">
            <w:pPr>
              <w:rPr>
                <w:b/>
              </w:rPr>
            </w:pPr>
            <w:r>
              <w:rPr>
                <w:b/>
              </w:rPr>
              <w:t>Se abrogă</w:t>
            </w:r>
          </w:p>
          <w:p w:rsidR="00A37863" w:rsidRDefault="00A37863">
            <w:pPr>
              <w:rPr>
                <w:b/>
              </w:rPr>
            </w:pPr>
          </w:p>
          <w:p w:rsidR="00A37863" w:rsidRDefault="00A37863">
            <w:pPr>
              <w:rPr>
                <w:b/>
              </w:rPr>
            </w:pPr>
          </w:p>
          <w:p w:rsidR="00A37863" w:rsidRPr="00192AEF" w:rsidRDefault="00A37863">
            <w:pPr>
              <w:rPr>
                <w:b/>
              </w:rPr>
            </w:pPr>
          </w:p>
          <w:p w:rsidR="00604795" w:rsidRPr="00192AEF" w:rsidRDefault="00604795">
            <w:pPr>
              <w:rPr>
                <w:b/>
              </w:rPr>
            </w:pPr>
          </w:p>
          <w:p w:rsidR="00604795" w:rsidRPr="00192AEF" w:rsidRDefault="00604795">
            <w:pPr>
              <w:rPr>
                <w:b/>
              </w:rPr>
            </w:pPr>
          </w:p>
          <w:p w:rsidR="00604795" w:rsidRPr="00192AEF" w:rsidRDefault="00604795">
            <w:pPr>
              <w:rPr>
                <w:b/>
              </w:rPr>
            </w:pPr>
          </w:p>
          <w:p w:rsidR="00604795" w:rsidRPr="00192AEF" w:rsidRDefault="00604795">
            <w:pPr>
              <w:rPr>
                <w:b/>
              </w:rPr>
            </w:pPr>
            <w:r w:rsidRPr="00192AEF">
              <w:rPr>
                <w:b/>
              </w:rPr>
              <w:t>Se abrogă</w:t>
            </w:r>
          </w:p>
          <w:p w:rsidR="00604795" w:rsidRPr="00192AEF" w:rsidRDefault="00604795">
            <w:pPr>
              <w:rPr>
                <w:b/>
              </w:rPr>
            </w:pPr>
          </w:p>
          <w:p w:rsidR="00604795" w:rsidRPr="00192AEF" w:rsidRDefault="00604795">
            <w:pPr>
              <w:rPr>
                <w:b/>
              </w:rPr>
            </w:pPr>
          </w:p>
          <w:p w:rsidR="00604795" w:rsidRPr="00192AEF" w:rsidRDefault="00604795">
            <w:pPr>
              <w:rPr>
                <w:b/>
              </w:rPr>
            </w:pPr>
          </w:p>
          <w:p w:rsidR="00604795" w:rsidRDefault="00604795">
            <w:pPr>
              <w:rPr>
                <w:b/>
              </w:rPr>
            </w:pPr>
          </w:p>
          <w:p w:rsidR="00990EAC" w:rsidRDefault="00990EAC">
            <w:pPr>
              <w:rPr>
                <w:b/>
              </w:rPr>
            </w:pPr>
          </w:p>
          <w:p w:rsidR="0085547C" w:rsidRDefault="0085547C">
            <w:pPr>
              <w:rPr>
                <w:b/>
              </w:rPr>
            </w:pPr>
          </w:p>
          <w:p w:rsidR="0085547C" w:rsidRDefault="0085547C">
            <w:pPr>
              <w:rPr>
                <w:b/>
              </w:rPr>
            </w:pPr>
          </w:p>
          <w:p w:rsidR="0085547C" w:rsidRDefault="0085547C">
            <w:pPr>
              <w:rPr>
                <w:b/>
              </w:rPr>
            </w:pPr>
          </w:p>
          <w:p w:rsidR="0085547C" w:rsidRPr="00192AEF" w:rsidRDefault="0085547C">
            <w:pPr>
              <w:rPr>
                <w:b/>
              </w:rPr>
            </w:pPr>
          </w:p>
          <w:p w:rsidR="00604795" w:rsidRPr="00192AEF" w:rsidRDefault="00813548">
            <w:pPr>
              <w:rPr>
                <w:b/>
              </w:rPr>
            </w:pPr>
            <w:r>
              <w:rPr>
                <w:b/>
              </w:rPr>
              <w:t>Se abrogă</w:t>
            </w:r>
          </w:p>
          <w:p w:rsidR="00604795" w:rsidRPr="00192AEF" w:rsidRDefault="00604795">
            <w:pPr>
              <w:rPr>
                <w:b/>
              </w:rPr>
            </w:pPr>
          </w:p>
          <w:p w:rsidR="00604795" w:rsidRPr="00192AEF" w:rsidRDefault="00604795">
            <w:pPr>
              <w:rPr>
                <w:b/>
              </w:rPr>
            </w:pPr>
            <w:r w:rsidRPr="00192AEF">
              <w:rPr>
                <w:b/>
              </w:rPr>
              <w:t>Se abrogă</w:t>
            </w:r>
          </w:p>
          <w:p w:rsidR="00604795" w:rsidRPr="00192AEF" w:rsidRDefault="00604795">
            <w:pPr>
              <w:rPr>
                <w:b/>
              </w:rPr>
            </w:pPr>
          </w:p>
          <w:p w:rsidR="007934CA" w:rsidRPr="00192AEF" w:rsidRDefault="007934CA">
            <w:pPr>
              <w:rPr>
                <w:b/>
              </w:rPr>
            </w:pPr>
          </w:p>
          <w:p w:rsidR="00604795" w:rsidRPr="00813548" w:rsidRDefault="00813548">
            <w:r w:rsidRPr="00813548">
              <w:lastRenderedPageBreak/>
              <w:t>Nemodificat</w:t>
            </w:r>
          </w:p>
          <w:p w:rsidR="00902E4C" w:rsidRDefault="00902E4C" w:rsidP="00360C63">
            <w:pPr>
              <w:jc w:val="both"/>
            </w:pPr>
          </w:p>
          <w:p w:rsidR="00AB46D5" w:rsidRDefault="00AB46D5" w:rsidP="00360C63">
            <w:pPr>
              <w:jc w:val="both"/>
            </w:pPr>
          </w:p>
          <w:p w:rsidR="00990EAC" w:rsidRDefault="00990EAC" w:rsidP="00360C63">
            <w:pPr>
              <w:jc w:val="both"/>
            </w:pPr>
          </w:p>
          <w:p w:rsidR="00990EAC" w:rsidRDefault="00990EAC" w:rsidP="00360C63">
            <w:pPr>
              <w:jc w:val="both"/>
            </w:pPr>
          </w:p>
          <w:p w:rsidR="00990EAC" w:rsidRDefault="00990EAC" w:rsidP="00360C63">
            <w:pPr>
              <w:jc w:val="both"/>
            </w:pPr>
          </w:p>
          <w:p w:rsidR="00990EAC" w:rsidRDefault="00990EAC" w:rsidP="00360C63">
            <w:pPr>
              <w:jc w:val="both"/>
            </w:pPr>
          </w:p>
          <w:p w:rsidR="00990EAC" w:rsidRDefault="00990EAC" w:rsidP="00360C63">
            <w:pPr>
              <w:jc w:val="both"/>
            </w:pPr>
          </w:p>
          <w:p w:rsidR="00990EAC" w:rsidRDefault="00990EAC" w:rsidP="00360C63">
            <w:pPr>
              <w:jc w:val="both"/>
            </w:pPr>
          </w:p>
          <w:p w:rsidR="00990EAC" w:rsidRDefault="00990EAC" w:rsidP="00360C63">
            <w:pPr>
              <w:jc w:val="both"/>
            </w:pPr>
          </w:p>
          <w:p w:rsidR="00990EAC" w:rsidRDefault="00990EAC" w:rsidP="00360C63">
            <w:pPr>
              <w:jc w:val="both"/>
            </w:pPr>
          </w:p>
          <w:p w:rsidR="00AB46D5" w:rsidRDefault="00AB46D5" w:rsidP="00360C63">
            <w:pPr>
              <w:jc w:val="both"/>
            </w:pPr>
          </w:p>
          <w:p w:rsidR="00AB46D5" w:rsidRDefault="00E93962" w:rsidP="00360C63">
            <w:pPr>
              <w:jc w:val="both"/>
            </w:pPr>
            <w:r>
              <w:t>Nemodificat</w:t>
            </w:r>
          </w:p>
          <w:p w:rsidR="00E93962" w:rsidRDefault="00E93962" w:rsidP="00360C63">
            <w:pPr>
              <w:jc w:val="both"/>
            </w:pPr>
          </w:p>
          <w:p w:rsidR="00E93962" w:rsidRDefault="00E93962" w:rsidP="00360C63">
            <w:pPr>
              <w:jc w:val="both"/>
            </w:pPr>
          </w:p>
          <w:p w:rsidR="00E93962" w:rsidRDefault="00E93962" w:rsidP="00360C63">
            <w:pPr>
              <w:jc w:val="both"/>
            </w:pPr>
          </w:p>
          <w:p w:rsidR="00E93962" w:rsidRDefault="00E93962" w:rsidP="00360C63">
            <w:pPr>
              <w:jc w:val="both"/>
            </w:pPr>
          </w:p>
          <w:p w:rsidR="00E93962" w:rsidRDefault="00E93962" w:rsidP="00360C63">
            <w:pPr>
              <w:jc w:val="both"/>
            </w:pPr>
          </w:p>
          <w:p w:rsidR="00E93962" w:rsidRDefault="00E93962" w:rsidP="00360C63">
            <w:pPr>
              <w:jc w:val="both"/>
            </w:pPr>
          </w:p>
          <w:p w:rsidR="00E93962" w:rsidRDefault="00E93962" w:rsidP="00360C63">
            <w:pPr>
              <w:jc w:val="both"/>
            </w:pPr>
          </w:p>
          <w:p w:rsidR="00E93962" w:rsidRDefault="00E93962" w:rsidP="00360C63">
            <w:pPr>
              <w:jc w:val="both"/>
            </w:pPr>
          </w:p>
          <w:p w:rsidR="00E93962" w:rsidRDefault="00E93962" w:rsidP="00360C63">
            <w:pPr>
              <w:jc w:val="both"/>
            </w:pPr>
          </w:p>
          <w:p w:rsidR="00E93962" w:rsidRDefault="00E93962" w:rsidP="00360C63">
            <w:pPr>
              <w:jc w:val="both"/>
            </w:pPr>
            <w:r>
              <w:t>Nemodificat</w:t>
            </w:r>
          </w:p>
          <w:p w:rsidR="00E93962" w:rsidRDefault="00E93962" w:rsidP="00360C63">
            <w:pPr>
              <w:jc w:val="both"/>
            </w:pPr>
          </w:p>
          <w:p w:rsidR="00E93962" w:rsidRDefault="00E93962" w:rsidP="00360C63">
            <w:pPr>
              <w:jc w:val="both"/>
            </w:pPr>
          </w:p>
          <w:p w:rsidR="00E93962" w:rsidRDefault="00E93962" w:rsidP="00360C63">
            <w:pPr>
              <w:jc w:val="both"/>
            </w:pPr>
          </w:p>
          <w:p w:rsidR="00990EAC" w:rsidRDefault="00990EAC" w:rsidP="00360C63">
            <w:pPr>
              <w:jc w:val="both"/>
            </w:pPr>
          </w:p>
          <w:p w:rsidR="00E93962" w:rsidRDefault="00E93962" w:rsidP="00360C63">
            <w:pPr>
              <w:jc w:val="both"/>
            </w:pPr>
            <w:r>
              <w:t>Nemodificat</w:t>
            </w:r>
          </w:p>
          <w:p w:rsidR="00E93962" w:rsidRDefault="00E93962" w:rsidP="00360C63">
            <w:pPr>
              <w:jc w:val="both"/>
            </w:pPr>
          </w:p>
          <w:p w:rsidR="00E93962" w:rsidRDefault="00E93962" w:rsidP="00360C63">
            <w:pPr>
              <w:jc w:val="both"/>
            </w:pPr>
          </w:p>
          <w:p w:rsidR="00E93962" w:rsidRDefault="00E93962" w:rsidP="00360C63">
            <w:pPr>
              <w:jc w:val="both"/>
            </w:pPr>
          </w:p>
          <w:p w:rsidR="00E93962" w:rsidRDefault="00E93962" w:rsidP="00360C63">
            <w:pPr>
              <w:jc w:val="both"/>
            </w:pPr>
            <w:r>
              <w:t>Nemodificat</w:t>
            </w:r>
          </w:p>
          <w:p w:rsidR="00E93962" w:rsidRDefault="00E93962" w:rsidP="00360C63">
            <w:pPr>
              <w:jc w:val="both"/>
            </w:pPr>
          </w:p>
          <w:p w:rsidR="008B42B0" w:rsidRDefault="00A86A8F" w:rsidP="00360C63">
            <w:pPr>
              <w:jc w:val="both"/>
            </w:pPr>
            <w:r>
              <w:lastRenderedPageBreak/>
              <w:t>Nemodificat</w:t>
            </w:r>
          </w:p>
          <w:p w:rsidR="009446C9" w:rsidRDefault="009446C9" w:rsidP="00360C63">
            <w:pPr>
              <w:jc w:val="both"/>
            </w:pPr>
          </w:p>
          <w:p w:rsidR="009446C9" w:rsidRDefault="009446C9" w:rsidP="00360C63">
            <w:pPr>
              <w:jc w:val="both"/>
            </w:pPr>
          </w:p>
          <w:p w:rsidR="00A86A8F" w:rsidRDefault="00A86A8F" w:rsidP="00AB46D5">
            <w:pPr>
              <w:jc w:val="both"/>
            </w:pPr>
          </w:p>
          <w:p w:rsidR="00AB46D5" w:rsidRDefault="00AB46D5" w:rsidP="00AB46D5">
            <w:pPr>
              <w:jc w:val="both"/>
            </w:pPr>
            <w:r>
              <w:t>Art. 7</w:t>
            </w:r>
          </w:p>
          <w:p w:rsidR="00AB46D5" w:rsidRDefault="00AB46D5" w:rsidP="00AB46D5">
            <w:pPr>
              <w:jc w:val="both"/>
            </w:pPr>
            <w:r>
              <w:t xml:space="preserve">(1) Prin excepţie de la prevederile art. 3 alin. (2), bunurile mobile cu privire la care s-a dispus confiscarea pot fi valorificate în cursul procesului al cărui obiect îl constituie legalitatea procesului-verbal de confiscare, înainte de pronunţarea unei </w:t>
            </w:r>
            <w:r w:rsidRPr="00192AEF">
              <w:rPr>
                <w:b/>
              </w:rPr>
              <w:t>hotărâri definitive</w:t>
            </w:r>
            <w:r>
              <w:t>, în următoarele situaţii:</w:t>
            </w:r>
          </w:p>
          <w:p w:rsidR="00AB46D5" w:rsidRDefault="00AB46D5" w:rsidP="00AB46D5">
            <w:pPr>
              <w:jc w:val="both"/>
            </w:pPr>
            <w:r>
              <w:t>a) atunci când există riscul ca, prin trecerea timpului, până la soluţionarea definitivă a litigiului, valoarea bunurilor confiscate să se diminueze semnificativ;</w:t>
            </w:r>
          </w:p>
          <w:p w:rsidR="00AB46D5" w:rsidRDefault="00AB46D5" w:rsidP="00AB46D5">
            <w:pPr>
              <w:jc w:val="both"/>
            </w:pPr>
            <w:r>
              <w:t>b) când măsura confiscării priveşte bunuri a căror depozitare, întreţinere sau conservare necesită cheltuieli disproporţionate în raport cu valoarea bunului.</w:t>
            </w:r>
          </w:p>
          <w:p w:rsidR="00E1068D" w:rsidRDefault="006254BF" w:rsidP="00AB46D5">
            <w:pPr>
              <w:jc w:val="both"/>
            </w:pPr>
            <w:r w:rsidRPr="006254BF">
              <w:t xml:space="preserve">(2) În cursul procesului al cărui obiect îl constituie legalitatea procesului-verbal de confiscare, înainte de pronunţarea unei </w:t>
            </w:r>
            <w:r w:rsidRPr="006254BF">
              <w:rPr>
                <w:b/>
              </w:rPr>
              <w:t>hotărâri definitive</w:t>
            </w:r>
            <w:r w:rsidRPr="006254BF">
              <w:t xml:space="preserve">, organul care a dispus măsura confiscării, la cererea proprietarului bunurilor sau atunci când există acordul acestuia, transmite organului de valorificare, de îndată, solicitarea </w:t>
            </w:r>
            <w:r w:rsidR="006F3EDF">
              <w:t>În</w:t>
            </w:r>
            <w:r w:rsidRPr="006254BF">
              <w:t>de valorificare a bunurilor confiscate, indiferent dacă acestea se încadrează sau nu în categoriile menţionate la alin. (1).</w:t>
            </w:r>
          </w:p>
          <w:p w:rsidR="00E1068D" w:rsidRDefault="00E1068D" w:rsidP="00AB46D5">
            <w:pPr>
              <w:jc w:val="both"/>
            </w:pPr>
          </w:p>
          <w:p w:rsidR="00E1068D" w:rsidRDefault="00E1068D" w:rsidP="00AB46D5">
            <w:pPr>
              <w:jc w:val="both"/>
            </w:pPr>
          </w:p>
          <w:p w:rsidR="00E1068D" w:rsidRDefault="00E1068D" w:rsidP="00AB46D5">
            <w:pPr>
              <w:jc w:val="both"/>
            </w:pPr>
          </w:p>
          <w:p w:rsidR="00E1068D" w:rsidRDefault="00E1068D" w:rsidP="00AB46D5">
            <w:pPr>
              <w:jc w:val="both"/>
            </w:pPr>
          </w:p>
          <w:p w:rsidR="00A86A8F" w:rsidRDefault="00A86A8F" w:rsidP="00AB46D5">
            <w:pPr>
              <w:jc w:val="both"/>
            </w:pPr>
          </w:p>
          <w:p w:rsidR="00A86A8F" w:rsidRDefault="00A86A8F" w:rsidP="00AB46D5">
            <w:pPr>
              <w:jc w:val="both"/>
            </w:pPr>
          </w:p>
          <w:p w:rsidR="00E1068D" w:rsidRDefault="00E1068D" w:rsidP="00AB46D5">
            <w:pPr>
              <w:jc w:val="both"/>
            </w:pPr>
          </w:p>
          <w:p w:rsidR="00215C30" w:rsidRPr="00CB467D" w:rsidRDefault="00CB467D" w:rsidP="008E0311">
            <w:pPr>
              <w:rPr>
                <w:color w:val="FF0000"/>
              </w:rPr>
            </w:pPr>
            <w:r w:rsidRPr="00CB467D">
              <w:rPr>
                <w:color w:val="FF0000"/>
              </w:rPr>
              <w:lastRenderedPageBreak/>
              <w:t>Nemodificat</w:t>
            </w:r>
          </w:p>
          <w:p w:rsidR="00AB46D5" w:rsidRDefault="00AB46D5" w:rsidP="008E0311"/>
          <w:p w:rsidR="00AB46D5" w:rsidRDefault="00AB46D5" w:rsidP="008E0311"/>
          <w:p w:rsidR="00AB46D5" w:rsidRDefault="00AB46D5" w:rsidP="008E0311"/>
          <w:p w:rsidR="00AB46D5" w:rsidRDefault="00AB46D5" w:rsidP="008E0311"/>
          <w:p w:rsidR="00AB46D5" w:rsidRDefault="00AB46D5" w:rsidP="008E0311"/>
          <w:p w:rsidR="0056145F" w:rsidRPr="00A86A8F" w:rsidRDefault="00A86A8F" w:rsidP="008E0311">
            <w:pPr>
              <w:rPr>
                <w:color w:val="FF0000"/>
              </w:rPr>
            </w:pPr>
            <w:r w:rsidRPr="00A86A8F">
              <w:rPr>
                <w:color w:val="FF0000"/>
              </w:rPr>
              <w:t>Nemodificat</w:t>
            </w:r>
          </w:p>
          <w:p w:rsidR="00A86A8F" w:rsidRDefault="00A86A8F" w:rsidP="008E0311"/>
          <w:p w:rsidR="00A86A8F" w:rsidRDefault="00A86A8F" w:rsidP="008E0311"/>
          <w:p w:rsidR="00406F77" w:rsidRDefault="00406F77" w:rsidP="008E0311"/>
          <w:p w:rsidR="009C3DA7" w:rsidRPr="008E0311" w:rsidRDefault="00406F77" w:rsidP="008E0311">
            <w:r w:rsidRPr="006254BF">
              <w:t xml:space="preserve"> </w:t>
            </w:r>
            <w:r w:rsidR="006254BF" w:rsidRPr="006254BF">
              <w:t xml:space="preserve">(5) Sumele de bani rezultate din valorificarea bunurilor prevăzute la alin. (1) și (2), după reținerea cheltuielilor de valorificare, se consemnează pe numele proprietarului, la dispoziția </w:t>
            </w:r>
            <w:r w:rsidR="006254BF" w:rsidRPr="006F3EDF">
              <w:rPr>
                <w:b/>
              </w:rPr>
              <w:t>organului de valorificare</w:t>
            </w:r>
            <w:r w:rsidR="00513B79">
              <w:t>.</w:t>
            </w:r>
          </w:p>
          <w:p w:rsidR="00AB46D5" w:rsidRDefault="00AB46D5"/>
          <w:p w:rsidR="006254BF" w:rsidRDefault="006254BF"/>
          <w:p w:rsidR="00AB46D5" w:rsidRDefault="009C3DA7">
            <w:r>
              <w:t>Nemodificat</w:t>
            </w:r>
          </w:p>
          <w:p w:rsidR="00AB46D5" w:rsidRDefault="00AB46D5"/>
          <w:p w:rsidR="006254BF" w:rsidRDefault="006254BF"/>
          <w:p w:rsidR="00AB46D5" w:rsidRPr="00CB467D" w:rsidRDefault="00CB467D">
            <w:pPr>
              <w:rPr>
                <w:color w:val="FF0000"/>
              </w:rPr>
            </w:pPr>
            <w:r w:rsidRPr="00CB467D">
              <w:rPr>
                <w:color w:val="FF0000"/>
              </w:rPr>
              <w:t>Nemodificat</w:t>
            </w:r>
          </w:p>
          <w:p w:rsidR="00AB46D5" w:rsidRDefault="00AB46D5"/>
          <w:p w:rsidR="00AB46D5" w:rsidRDefault="00AB46D5"/>
          <w:p w:rsidR="00AB46D5" w:rsidRDefault="00AB46D5"/>
          <w:p w:rsidR="004A5E91" w:rsidRDefault="004A5E91" w:rsidP="00AB46D5"/>
          <w:p w:rsidR="00E93962" w:rsidRPr="00CB467D" w:rsidRDefault="00CB467D">
            <w:pPr>
              <w:rPr>
                <w:color w:val="FF0000"/>
              </w:rPr>
            </w:pPr>
            <w:r w:rsidRPr="00CB467D">
              <w:rPr>
                <w:color w:val="FF0000"/>
              </w:rPr>
              <w:t>Nemodificat</w:t>
            </w:r>
          </w:p>
          <w:p w:rsidR="00E93962" w:rsidRDefault="00E93962"/>
          <w:p w:rsidR="00E93962" w:rsidRDefault="00E93962"/>
          <w:p w:rsidR="008D571E" w:rsidRDefault="008D571E"/>
          <w:p w:rsidR="008D571E" w:rsidRDefault="008D571E"/>
          <w:p w:rsidR="008D571E" w:rsidRPr="00CB467D" w:rsidRDefault="00CB467D">
            <w:pPr>
              <w:rPr>
                <w:color w:val="FF0000"/>
              </w:rPr>
            </w:pPr>
            <w:r w:rsidRPr="00CB467D">
              <w:rPr>
                <w:color w:val="FF0000"/>
              </w:rPr>
              <w:t>Nemodificat</w:t>
            </w:r>
          </w:p>
          <w:p w:rsidR="008D571E" w:rsidRDefault="008D571E"/>
          <w:p w:rsidR="008D571E" w:rsidRDefault="008D571E"/>
          <w:p w:rsidR="008D571E" w:rsidRDefault="008D571E"/>
          <w:p w:rsidR="008D571E" w:rsidRPr="00CB467D" w:rsidRDefault="00CB467D">
            <w:pPr>
              <w:rPr>
                <w:color w:val="FF0000"/>
              </w:rPr>
            </w:pPr>
            <w:r w:rsidRPr="00CB467D">
              <w:rPr>
                <w:color w:val="FF0000"/>
              </w:rPr>
              <w:lastRenderedPageBreak/>
              <w:t>Nemodificat</w:t>
            </w:r>
          </w:p>
          <w:p w:rsidR="008D571E" w:rsidRDefault="008D571E"/>
          <w:p w:rsidR="008D571E" w:rsidRDefault="008D571E"/>
          <w:p w:rsidR="00E93962" w:rsidRDefault="00E93962"/>
          <w:p w:rsidR="00E93962" w:rsidRDefault="00E93962">
            <w:r>
              <w:t>Nemodificat</w:t>
            </w:r>
          </w:p>
        </w:tc>
        <w:tc>
          <w:tcPr>
            <w:tcW w:w="2517" w:type="dxa"/>
          </w:tcPr>
          <w:p w:rsidR="0096715C" w:rsidRDefault="0096715C"/>
          <w:p w:rsidR="00165EB9" w:rsidRDefault="005D1AD4">
            <w:r>
              <w:t xml:space="preserve">Evitarea paralelismului, deținătorii fiind definiți la art. 2 lit. b) </w:t>
            </w:r>
          </w:p>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p w:rsidR="00D36E9F" w:rsidRDefault="00D36E9F">
            <w:r>
              <w:t>Modificarea facilitează încadrarea în termenul de virare la bugetul statului, permițând totodată acoperirea din sumele obținute a cheltuielilor de valorificare efectuate în cursul lunii.</w:t>
            </w:r>
          </w:p>
          <w:p w:rsidR="006C338D" w:rsidRDefault="006C338D"/>
          <w:p w:rsidR="006C338D" w:rsidRDefault="006C338D"/>
          <w:p w:rsidR="006C338D" w:rsidRDefault="006C338D"/>
          <w:p w:rsidR="006C338D" w:rsidRDefault="006C338D"/>
          <w:p w:rsidR="006C338D" w:rsidRDefault="006C338D"/>
          <w:p w:rsidR="006C338D" w:rsidRDefault="006C338D"/>
          <w:p w:rsidR="006C338D" w:rsidRDefault="006C338D"/>
          <w:p w:rsidR="006C338D" w:rsidRDefault="006C338D"/>
          <w:p w:rsidR="006C338D" w:rsidRDefault="006C338D"/>
          <w:p w:rsidR="006C338D" w:rsidRDefault="006C338D"/>
          <w:p w:rsidR="006C338D" w:rsidRDefault="006C338D"/>
          <w:p w:rsidR="006C338D" w:rsidRDefault="006C338D"/>
          <w:p w:rsidR="006C338D" w:rsidRDefault="006C338D"/>
          <w:p w:rsidR="006C338D" w:rsidRDefault="005370E4">
            <w:r w:rsidRPr="005370E4">
              <w:t>Precizări suplimentare privind modalitatea de predare a bunurilor.</w:t>
            </w:r>
          </w:p>
          <w:p w:rsidR="006C338D" w:rsidRDefault="006C338D"/>
          <w:p w:rsidR="006C338D" w:rsidRDefault="006C338D"/>
          <w:p w:rsidR="006C338D" w:rsidRDefault="006C338D"/>
          <w:p w:rsidR="006C338D" w:rsidRDefault="006C338D"/>
          <w:p w:rsidR="006C338D" w:rsidRDefault="006C338D"/>
          <w:p w:rsidR="006C338D" w:rsidRDefault="006C338D" w:rsidP="00C62D87">
            <w:pPr>
              <w:jc w:val="both"/>
            </w:pPr>
            <w:r w:rsidRPr="006C338D">
              <w:t>Reglementarea mai flexibilă a procedurii de evaluare, în prezent unul dintre factorii importanți de întârziere în valorificarea bunurilor</w:t>
            </w:r>
            <w:r w:rsidR="006F3EDF">
              <w:t>.</w:t>
            </w: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813548" w:rsidRDefault="00813548" w:rsidP="00C62D87">
            <w:pPr>
              <w:jc w:val="both"/>
            </w:pPr>
          </w:p>
          <w:p w:rsidR="00813548" w:rsidRDefault="00813548" w:rsidP="00C62D87">
            <w:pPr>
              <w:jc w:val="both"/>
            </w:pPr>
          </w:p>
          <w:p w:rsidR="00AE772C" w:rsidRDefault="00AE772C" w:rsidP="00C62D87">
            <w:pPr>
              <w:jc w:val="both"/>
            </w:pPr>
          </w:p>
          <w:p w:rsidR="00813548" w:rsidRDefault="00813548" w:rsidP="00C62D87">
            <w:pPr>
              <w:jc w:val="both"/>
            </w:pPr>
          </w:p>
          <w:p w:rsidR="006F3EDF" w:rsidRDefault="006F3EDF" w:rsidP="00C62D87">
            <w:pPr>
              <w:jc w:val="both"/>
            </w:pPr>
            <w:r>
              <w:t>Înlocuirea termenului ”hotărâri definitive și irevocabile” cu ”hotărâri definitive”</w:t>
            </w: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C62D87">
            <w:pPr>
              <w:jc w:val="both"/>
            </w:pPr>
          </w:p>
          <w:p w:rsidR="006F3EDF" w:rsidRDefault="006F3EDF" w:rsidP="006F3EDF">
            <w:pPr>
              <w:jc w:val="both"/>
            </w:pPr>
          </w:p>
          <w:p w:rsidR="006F3EDF" w:rsidRDefault="006F3EDF" w:rsidP="006F3EDF">
            <w:pPr>
              <w:jc w:val="both"/>
            </w:pPr>
          </w:p>
          <w:p w:rsidR="006F3EDF" w:rsidRDefault="006F3EDF" w:rsidP="006F3EDF">
            <w:pPr>
              <w:jc w:val="both"/>
            </w:pPr>
          </w:p>
          <w:p w:rsidR="006F3EDF" w:rsidRDefault="006F3EDF" w:rsidP="006F3EDF">
            <w:pPr>
              <w:jc w:val="both"/>
            </w:pPr>
          </w:p>
          <w:p w:rsidR="006F3EDF" w:rsidRDefault="006F3EDF" w:rsidP="006F3EDF">
            <w:pPr>
              <w:jc w:val="both"/>
            </w:pPr>
          </w:p>
          <w:p w:rsidR="006F3EDF" w:rsidRDefault="006F3EDF" w:rsidP="006F3EDF">
            <w:pPr>
              <w:jc w:val="both"/>
            </w:pPr>
          </w:p>
          <w:p w:rsidR="006F3EDF" w:rsidRDefault="006F3EDF" w:rsidP="006F3EDF">
            <w:pPr>
              <w:jc w:val="both"/>
            </w:pPr>
          </w:p>
          <w:p w:rsidR="006F3EDF" w:rsidRDefault="006F3EDF" w:rsidP="006F3EDF">
            <w:pPr>
              <w:jc w:val="both"/>
            </w:pPr>
          </w:p>
          <w:p w:rsidR="006F3EDF" w:rsidRDefault="006F3EDF" w:rsidP="006F3EDF">
            <w:pPr>
              <w:jc w:val="both"/>
            </w:pPr>
          </w:p>
          <w:p w:rsidR="006F3EDF" w:rsidRDefault="006F3EDF" w:rsidP="006F3EDF">
            <w:pPr>
              <w:jc w:val="both"/>
            </w:pPr>
          </w:p>
          <w:p w:rsidR="006F3EDF" w:rsidRDefault="006F3EDF" w:rsidP="006F3EDF">
            <w:pPr>
              <w:jc w:val="both"/>
            </w:pPr>
          </w:p>
          <w:p w:rsidR="006F3EDF" w:rsidRDefault="006F3EDF" w:rsidP="006F3EDF">
            <w:pPr>
              <w:jc w:val="both"/>
            </w:pPr>
          </w:p>
          <w:p w:rsidR="006F3EDF" w:rsidRDefault="006F3EDF" w:rsidP="006F3EDF">
            <w:pPr>
              <w:jc w:val="both"/>
            </w:pPr>
          </w:p>
          <w:p w:rsidR="006F3EDF" w:rsidRDefault="006F3EDF" w:rsidP="006F3EDF">
            <w:pPr>
              <w:jc w:val="both"/>
            </w:pPr>
          </w:p>
        </w:tc>
      </w:tr>
      <w:tr w:rsidR="0096715C" w:rsidTr="002710F2">
        <w:tc>
          <w:tcPr>
            <w:tcW w:w="562" w:type="dxa"/>
          </w:tcPr>
          <w:p w:rsidR="0096715C" w:rsidRDefault="0096715C">
            <w:r>
              <w:lastRenderedPageBreak/>
              <w:t>11</w:t>
            </w:r>
          </w:p>
        </w:tc>
        <w:tc>
          <w:tcPr>
            <w:tcW w:w="5529" w:type="dxa"/>
          </w:tcPr>
          <w:p w:rsidR="00AE14C8" w:rsidRPr="00AE14C8" w:rsidRDefault="00AE14C8" w:rsidP="00AE14C8">
            <w:pPr>
              <w:jc w:val="both"/>
            </w:pPr>
            <w:r>
              <w:t xml:space="preserve">Art. 8 </w:t>
            </w:r>
            <w:r w:rsidRPr="00AE14C8">
              <w:t>(1) Bunurile supuse valorificării care, în perioada valorificării, au devenit necomercializabile, precum şi cele care nu au putut fi valorificate vor fi distruse sub supraveghe</w:t>
            </w:r>
            <w:r>
              <w:t>rea unei comisii de distrugere.</w:t>
            </w:r>
          </w:p>
          <w:p w:rsidR="0096715C" w:rsidRPr="00AE14C8" w:rsidRDefault="00AE14C8" w:rsidP="00AE14C8">
            <w:pPr>
              <w:jc w:val="both"/>
            </w:pPr>
            <w:r w:rsidRPr="00AE14C8">
              <w:rPr>
                <w:iCs/>
              </w:rPr>
              <w:t xml:space="preserve">    (2) Comisia de distrugere este formată din 5 membri: 2 reprezentanţi ai organului de valorificare, un reprezentant din partea Ministerului Afacerilor Interne, un reprezentant al Ministerului Mediului, Apelor şi Pădurilor şi un reprezentant al Autorităţii Naţionale pentru Protecţia Consumatorilor.</w:t>
            </w:r>
          </w:p>
        </w:tc>
        <w:tc>
          <w:tcPr>
            <w:tcW w:w="5386" w:type="dxa"/>
          </w:tcPr>
          <w:p w:rsidR="0096715C" w:rsidRDefault="00AE14C8">
            <w:r>
              <w:t>Nemodificat</w:t>
            </w:r>
          </w:p>
        </w:tc>
        <w:tc>
          <w:tcPr>
            <w:tcW w:w="2517" w:type="dxa"/>
          </w:tcPr>
          <w:p w:rsidR="0096715C" w:rsidRDefault="0096715C"/>
        </w:tc>
      </w:tr>
      <w:tr w:rsidR="0096715C" w:rsidTr="002710F2">
        <w:tc>
          <w:tcPr>
            <w:tcW w:w="562" w:type="dxa"/>
          </w:tcPr>
          <w:p w:rsidR="0096715C" w:rsidRDefault="0096715C">
            <w:r>
              <w:t>12</w:t>
            </w:r>
          </w:p>
        </w:tc>
        <w:tc>
          <w:tcPr>
            <w:tcW w:w="5529" w:type="dxa"/>
          </w:tcPr>
          <w:p w:rsidR="0096715C" w:rsidRDefault="00AE14C8" w:rsidP="00AE14C8">
            <w:pPr>
              <w:jc w:val="both"/>
            </w:pPr>
            <w:r w:rsidRPr="00AE14C8">
              <w:t xml:space="preserve">    </w:t>
            </w:r>
            <w:r>
              <w:t xml:space="preserve">Art. 8 </w:t>
            </w:r>
            <w:r w:rsidRPr="00AE14C8">
              <w:t xml:space="preserve">(3) Membrii comisiei de evaluare, precum şi membrii comisiilor prevăzute la art. 1 alin. (3) şi la art. 8 alin. (2) primesc o indemnizaţie fixă lunară, stabilită prin ordin al </w:t>
            </w:r>
            <w:r w:rsidR="00366703">
              <w:t>ministrului finanţelor publice</w:t>
            </w:r>
            <w:r w:rsidRPr="00AE14C8">
              <w:t>, care se indexează anual cu indicele de inflaţie, cu condiţia întrunirii comisiilor cel puţin o dată în cursul lunii, care se acoperă din veniturile încasate din valorificarea bunurilor intrate, potrivit legii, în proprietatea privată a statului.</w:t>
            </w:r>
          </w:p>
        </w:tc>
        <w:tc>
          <w:tcPr>
            <w:tcW w:w="5386" w:type="dxa"/>
          </w:tcPr>
          <w:p w:rsidR="0096715C" w:rsidRPr="003053CA" w:rsidRDefault="00AE14C8">
            <w:pPr>
              <w:rPr>
                <w:b/>
              </w:rPr>
            </w:pPr>
            <w:r w:rsidRPr="003053CA">
              <w:rPr>
                <w:b/>
              </w:rPr>
              <w:t>Abrogat</w:t>
            </w:r>
          </w:p>
        </w:tc>
        <w:tc>
          <w:tcPr>
            <w:tcW w:w="2517" w:type="dxa"/>
          </w:tcPr>
          <w:p w:rsidR="0096715C" w:rsidRDefault="00366703">
            <w:r>
              <w:t>Sunt cheltuieli nejustificate</w:t>
            </w:r>
            <w:r w:rsidR="00585B2F">
              <w:t>.</w:t>
            </w:r>
          </w:p>
        </w:tc>
      </w:tr>
      <w:tr w:rsidR="0096715C" w:rsidTr="002710F2">
        <w:tc>
          <w:tcPr>
            <w:tcW w:w="562" w:type="dxa"/>
          </w:tcPr>
          <w:p w:rsidR="0096715C" w:rsidRDefault="0096715C">
            <w:r>
              <w:t>13</w:t>
            </w:r>
          </w:p>
        </w:tc>
        <w:tc>
          <w:tcPr>
            <w:tcW w:w="5529" w:type="dxa"/>
          </w:tcPr>
          <w:p w:rsidR="0096715C" w:rsidRDefault="00AE14C8">
            <w:r w:rsidRPr="00AE14C8">
              <w:t xml:space="preserve">  </w:t>
            </w:r>
            <w:r>
              <w:t>Art. 8</w:t>
            </w:r>
            <w:r w:rsidRPr="00AE14C8">
              <w:t xml:space="preserve">  (4) Cheltuielile de deplasare şi de cazare se plătesc membrilor comisiilor de distrugere prevăzute la art. 1 alin. (3) şi la art. 8 alin. (2) de către instituţia care i-a desemnat</w:t>
            </w:r>
            <w:r>
              <w:t>.</w:t>
            </w:r>
          </w:p>
        </w:tc>
        <w:tc>
          <w:tcPr>
            <w:tcW w:w="5386" w:type="dxa"/>
          </w:tcPr>
          <w:p w:rsidR="0096715C" w:rsidRDefault="00AE14C8">
            <w:r>
              <w:t>Nemodificat</w:t>
            </w:r>
          </w:p>
        </w:tc>
        <w:tc>
          <w:tcPr>
            <w:tcW w:w="2517" w:type="dxa"/>
          </w:tcPr>
          <w:p w:rsidR="0096715C" w:rsidRDefault="0096715C"/>
        </w:tc>
      </w:tr>
      <w:tr w:rsidR="0096715C" w:rsidTr="002710F2">
        <w:tc>
          <w:tcPr>
            <w:tcW w:w="562" w:type="dxa"/>
          </w:tcPr>
          <w:p w:rsidR="0096715C" w:rsidRDefault="0096715C">
            <w:r>
              <w:t>14</w:t>
            </w:r>
          </w:p>
        </w:tc>
        <w:tc>
          <w:tcPr>
            <w:tcW w:w="5529" w:type="dxa"/>
          </w:tcPr>
          <w:p w:rsidR="0096715C" w:rsidRDefault="007023B1" w:rsidP="002653FD">
            <w:pPr>
              <w:jc w:val="both"/>
            </w:pPr>
            <w:r>
              <w:t xml:space="preserve">Art. 9 </w:t>
            </w:r>
            <w:r w:rsidRPr="007023B1">
              <w:t>(1) Valorificarea bunurilor intrate în proprietatea privată a statului se face prin bursele de mărfuri, prin magazine proprii, licitaţie publică, în regim de consignaţie sau direct de la locul unde acestea se află.</w:t>
            </w:r>
          </w:p>
        </w:tc>
        <w:tc>
          <w:tcPr>
            <w:tcW w:w="5386" w:type="dxa"/>
          </w:tcPr>
          <w:p w:rsidR="006A1619" w:rsidRPr="009E07DD" w:rsidRDefault="009E07DD" w:rsidP="009E07DD">
            <w:pPr>
              <w:jc w:val="both"/>
            </w:pPr>
            <w:r w:rsidRPr="009E07DD">
              <w:t xml:space="preserve">(1) Valorificarea bunurilor intrate în proprietatea privată a statului se </w:t>
            </w:r>
            <w:r w:rsidR="00414297">
              <w:t xml:space="preserve">poate </w:t>
            </w:r>
            <w:r w:rsidRPr="009E07DD">
              <w:t xml:space="preserve">face prin bursele de mărfuri, prin magazine proprii, licitaţie publică, în regim de consignaţie, direct de la locul unde acestea se află. </w:t>
            </w:r>
            <w:r w:rsidR="00414297">
              <w:t>De asemenea,</w:t>
            </w:r>
            <w:r w:rsidRPr="009E07DD">
              <w:rPr>
                <w:b/>
              </w:rPr>
              <w:t xml:space="preserve"> </w:t>
            </w:r>
            <w:r w:rsidRPr="009E07DD">
              <w:rPr>
                <w:b/>
              </w:rPr>
              <w:lastRenderedPageBreak/>
              <w:t xml:space="preserve">bunurile se pot valorifica </w:t>
            </w:r>
            <w:r w:rsidR="00C1680B" w:rsidRPr="009E07DD">
              <w:rPr>
                <w:b/>
              </w:rPr>
              <w:t>prin agenţii imobiliare, case de licitaţii, site-uri specializate în promovarea şi vânzarea de bunuri prin mijloace electronice,</w:t>
            </w:r>
            <w:r w:rsidR="00C1680B" w:rsidRPr="009E07DD">
              <w:t xml:space="preserve"> </w:t>
            </w:r>
            <w:r w:rsidR="00C1680B" w:rsidRPr="009E07DD">
              <w:rPr>
                <w:b/>
              </w:rPr>
              <w:t>prin licitații online sau magazin online,</w:t>
            </w:r>
            <w:r w:rsidR="00C1680B" w:rsidRPr="009E07DD">
              <w:t xml:space="preserve"> </w:t>
            </w:r>
            <w:r w:rsidR="00C1680B" w:rsidRPr="009E07DD">
              <w:rPr>
                <w:b/>
              </w:rPr>
              <w:t>brokeri în domeniul pieţei bursiere</w:t>
            </w:r>
            <w:r w:rsidR="00414297">
              <w:t>.</w:t>
            </w:r>
            <w:r>
              <w:t xml:space="preserve"> </w:t>
            </w:r>
            <w:r w:rsidR="00414297">
              <w:rPr>
                <w:b/>
              </w:rPr>
              <w:t>P</w:t>
            </w:r>
            <w:r w:rsidR="00C1680B" w:rsidRPr="009E07DD">
              <w:rPr>
                <w:b/>
              </w:rPr>
              <w:t>roce</w:t>
            </w:r>
            <w:r w:rsidR="001A663E">
              <w:rPr>
                <w:b/>
              </w:rPr>
              <w:t>dura de valorificare</w:t>
            </w:r>
            <w:r w:rsidR="00414297">
              <w:rPr>
                <w:b/>
              </w:rPr>
              <w:t xml:space="preserve"> se stabilește</w:t>
            </w:r>
            <w:r w:rsidR="006526E4">
              <w:rPr>
                <w:b/>
              </w:rPr>
              <w:t xml:space="preserve"> prin</w:t>
            </w:r>
            <w:r w:rsidR="00414297">
              <w:rPr>
                <w:b/>
              </w:rPr>
              <w:t xml:space="preserve"> </w:t>
            </w:r>
            <w:r w:rsidR="00C1680B" w:rsidRPr="009E07DD">
              <w:rPr>
                <w:b/>
              </w:rPr>
              <w:t>ordin al președintelui Agenției Naționale de Administrare Fiscală, publicat în Monitorul Oficial al României, Partea I.</w:t>
            </w:r>
          </w:p>
          <w:p w:rsidR="0096715C" w:rsidRDefault="0096715C" w:rsidP="0032686B">
            <w:pPr>
              <w:jc w:val="both"/>
            </w:pPr>
          </w:p>
        </w:tc>
        <w:tc>
          <w:tcPr>
            <w:tcW w:w="2517" w:type="dxa"/>
          </w:tcPr>
          <w:p w:rsidR="002653FD" w:rsidRPr="002653FD" w:rsidRDefault="002653FD" w:rsidP="002653FD">
            <w:r w:rsidRPr="002653FD">
              <w:lastRenderedPageBreak/>
              <w:t>Completarea metodelor de valorificare.</w:t>
            </w:r>
          </w:p>
          <w:p w:rsidR="0096715C" w:rsidRDefault="0096715C"/>
        </w:tc>
      </w:tr>
      <w:tr w:rsidR="00585B2F" w:rsidTr="002710F2">
        <w:tc>
          <w:tcPr>
            <w:tcW w:w="562" w:type="dxa"/>
          </w:tcPr>
          <w:p w:rsidR="00585B2F" w:rsidRDefault="00585B2F"/>
        </w:tc>
        <w:tc>
          <w:tcPr>
            <w:tcW w:w="5529" w:type="dxa"/>
          </w:tcPr>
          <w:p w:rsidR="00585B2F" w:rsidRDefault="002653FD" w:rsidP="007023B1">
            <w:pPr>
              <w:jc w:val="both"/>
            </w:pPr>
            <w:r w:rsidRPr="002653FD">
              <w:t>(2) Valorificarea bunurilor intrate, potrivit legii, în proprietatea privată a statului, care se află în străinătate, se face prin licitaţie publică sau alte proceduri legale, potrivit legislaţiei aplicabile din statul pe teritoriul căruia se află.</w:t>
            </w:r>
          </w:p>
        </w:tc>
        <w:tc>
          <w:tcPr>
            <w:tcW w:w="5386" w:type="dxa"/>
          </w:tcPr>
          <w:p w:rsidR="00585B2F" w:rsidRDefault="00810890">
            <w:r>
              <w:t>Nemodificat</w:t>
            </w:r>
          </w:p>
        </w:tc>
        <w:tc>
          <w:tcPr>
            <w:tcW w:w="2517" w:type="dxa"/>
          </w:tcPr>
          <w:p w:rsidR="00585B2F" w:rsidRDefault="00585B2F" w:rsidP="002653FD"/>
        </w:tc>
      </w:tr>
      <w:tr w:rsidR="002653FD" w:rsidTr="002710F2">
        <w:tc>
          <w:tcPr>
            <w:tcW w:w="562" w:type="dxa"/>
          </w:tcPr>
          <w:p w:rsidR="002653FD" w:rsidRDefault="002653FD"/>
        </w:tc>
        <w:tc>
          <w:tcPr>
            <w:tcW w:w="5529" w:type="dxa"/>
          </w:tcPr>
          <w:p w:rsidR="002653FD" w:rsidRPr="002653FD" w:rsidRDefault="002653FD" w:rsidP="007023B1">
            <w:pPr>
              <w:jc w:val="both"/>
            </w:pPr>
          </w:p>
        </w:tc>
        <w:tc>
          <w:tcPr>
            <w:tcW w:w="5386" w:type="dxa"/>
          </w:tcPr>
          <w:p w:rsidR="002653FD" w:rsidRPr="003053CA" w:rsidRDefault="00311EFE" w:rsidP="009446C9">
            <w:pPr>
              <w:jc w:val="both"/>
              <w:rPr>
                <w:b/>
              </w:rPr>
            </w:pPr>
            <w:r w:rsidRPr="003053CA">
              <w:rPr>
                <w:b/>
              </w:rPr>
              <w:t>(3) În cazul bunurilor imobile intrate în proprietatea privată a statului prin confiscare dispusă în materie penală, supuse valorificării, pentru care nu s-a demarat procedura de valorificare prin licitație publică, sau dacă procedura de vânzare directă, în condițiile normelor metodologice, nu s-a finalizat cu vânzarea către beneficiar, organul de valorificare poate renunța la procedura de valorificare prin licitație publică, urmând a comunica Agenției Naționale de Administrare a Bunurilor Indisponibilizate disponibilitatea bunurilor, în vederea aplicării procedurilor prevăzute în Legea nr. 216/2016 privind stabilirea destinaţiei unor bunuri imobile confiscate.</w:t>
            </w:r>
            <w:bookmarkStart w:id="0" w:name="_GoBack"/>
            <w:bookmarkEnd w:id="0"/>
          </w:p>
        </w:tc>
        <w:tc>
          <w:tcPr>
            <w:tcW w:w="2517" w:type="dxa"/>
          </w:tcPr>
          <w:p w:rsidR="002653FD" w:rsidRDefault="002653FD" w:rsidP="00E439B9">
            <w:pPr>
              <w:jc w:val="both"/>
            </w:pPr>
            <w:r w:rsidRPr="002653FD">
              <w:t>Posibilitatea transmiterii bunurilor imobile către ANABI conform Legii nr. 216/2016, fără parcurgerea procedurii de valorificare prin licitație, în cazul în care beneficiarii dreptului de cumpărare fără licitație nu-și exercită acest drept.</w:t>
            </w:r>
          </w:p>
        </w:tc>
      </w:tr>
      <w:tr w:rsidR="000C01D3" w:rsidTr="002710F2">
        <w:tc>
          <w:tcPr>
            <w:tcW w:w="562" w:type="dxa"/>
          </w:tcPr>
          <w:p w:rsidR="000C01D3" w:rsidRDefault="000C01D3"/>
        </w:tc>
        <w:tc>
          <w:tcPr>
            <w:tcW w:w="5529" w:type="dxa"/>
          </w:tcPr>
          <w:p w:rsidR="000C01D3" w:rsidRPr="002653FD" w:rsidRDefault="000C01D3" w:rsidP="007023B1">
            <w:pPr>
              <w:jc w:val="both"/>
            </w:pPr>
          </w:p>
        </w:tc>
        <w:tc>
          <w:tcPr>
            <w:tcW w:w="5386" w:type="dxa"/>
          </w:tcPr>
          <w:p w:rsidR="000C01D3" w:rsidRPr="00311EFE" w:rsidRDefault="000C01D3" w:rsidP="00311EFE">
            <w:pPr>
              <w:jc w:val="both"/>
              <w:rPr>
                <w:b/>
                <w:bCs/>
              </w:rPr>
            </w:pPr>
            <w:r w:rsidRPr="00311EFE">
              <w:rPr>
                <w:b/>
              </w:rPr>
              <w:t>(4)</w:t>
            </w:r>
            <w:r w:rsidRPr="00311EFE">
              <w:rPr>
                <w:b/>
                <w:bCs/>
              </w:rPr>
              <w:t xml:space="preserve"> Procedura de valorificare prin licitație publică a bunurilor se consideră începută odată cu publicarea primului anunț de organizare a licitației publice.</w:t>
            </w:r>
          </w:p>
        </w:tc>
        <w:tc>
          <w:tcPr>
            <w:tcW w:w="2517" w:type="dxa"/>
            <w:vMerge w:val="restart"/>
          </w:tcPr>
          <w:p w:rsidR="000C01D3" w:rsidRPr="002653FD" w:rsidRDefault="000C01D3" w:rsidP="000C01D3">
            <w:r>
              <w:t>Clarificarea momentului de început și final al licitației publice</w:t>
            </w:r>
          </w:p>
        </w:tc>
      </w:tr>
      <w:tr w:rsidR="000C01D3" w:rsidTr="002710F2">
        <w:tc>
          <w:tcPr>
            <w:tcW w:w="562" w:type="dxa"/>
          </w:tcPr>
          <w:p w:rsidR="000C01D3" w:rsidRDefault="000C01D3"/>
        </w:tc>
        <w:tc>
          <w:tcPr>
            <w:tcW w:w="5529" w:type="dxa"/>
          </w:tcPr>
          <w:p w:rsidR="000C01D3" w:rsidRPr="002653FD" w:rsidRDefault="000C01D3" w:rsidP="007023B1">
            <w:pPr>
              <w:jc w:val="both"/>
            </w:pPr>
          </w:p>
        </w:tc>
        <w:tc>
          <w:tcPr>
            <w:tcW w:w="5386" w:type="dxa"/>
          </w:tcPr>
          <w:p w:rsidR="000C01D3" w:rsidRPr="00311EFE" w:rsidRDefault="000C01D3" w:rsidP="00311EFE">
            <w:pPr>
              <w:jc w:val="both"/>
              <w:rPr>
                <w:b/>
              </w:rPr>
            </w:pPr>
            <w:r w:rsidRPr="00311EFE">
              <w:rPr>
                <w:b/>
                <w:bCs/>
              </w:rPr>
              <w:t>(5) Procedura de valorificare prin licitație publică a bunurilor se consideră finalizată la data adjudecarii bunului supus procedurii sau cand</w:t>
            </w:r>
            <w:r w:rsidR="009C4A93">
              <w:rPr>
                <w:b/>
                <w:bCs/>
              </w:rPr>
              <w:t xml:space="preserve"> organul de valorificare </w:t>
            </w:r>
            <w:r w:rsidR="009C4A93" w:rsidRPr="00FE5A2F">
              <w:rPr>
                <w:b/>
                <w:bCs/>
              </w:rPr>
              <w:t>decide</w:t>
            </w:r>
            <w:r w:rsidRPr="00311EFE">
              <w:rPr>
                <w:b/>
                <w:bCs/>
              </w:rPr>
              <w:t xml:space="preserve"> schimbarea metodei de valorificare.</w:t>
            </w:r>
          </w:p>
        </w:tc>
        <w:tc>
          <w:tcPr>
            <w:tcW w:w="2517" w:type="dxa"/>
            <w:vMerge/>
          </w:tcPr>
          <w:p w:rsidR="000C01D3" w:rsidRPr="002653FD" w:rsidRDefault="000C01D3" w:rsidP="000C01D3"/>
        </w:tc>
      </w:tr>
      <w:tr w:rsidR="000C01D3" w:rsidTr="002710F2">
        <w:tc>
          <w:tcPr>
            <w:tcW w:w="562" w:type="dxa"/>
          </w:tcPr>
          <w:p w:rsidR="000C01D3" w:rsidRDefault="000C01D3"/>
        </w:tc>
        <w:tc>
          <w:tcPr>
            <w:tcW w:w="5529" w:type="dxa"/>
          </w:tcPr>
          <w:p w:rsidR="000C01D3" w:rsidRPr="002653FD" w:rsidRDefault="000C01D3" w:rsidP="007023B1">
            <w:pPr>
              <w:jc w:val="both"/>
            </w:pPr>
          </w:p>
        </w:tc>
        <w:tc>
          <w:tcPr>
            <w:tcW w:w="5386" w:type="dxa"/>
          </w:tcPr>
          <w:p w:rsidR="000C01D3" w:rsidRPr="00311EFE" w:rsidRDefault="000C01D3" w:rsidP="00311EFE">
            <w:pPr>
              <w:jc w:val="both"/>
              <w:rPr>
                <w:b/>
                <w:bCs/>
              </w:rPr>
            </w:pPr>
            <w:r w:rsidRPr="00311EFE">
              <w:rPr>
                <w:b/>
                <w:bCs/>
              </w:rPr>
              <w:t xml:space="preserve">(6) Prin excepție de la prevederile alin. (5), procedura de valorificare prin licitație publică a </w:t>
            </w:r>
            <w:r w:rsidRPr="00311EFE">
              <w:rPr>
                <w:b/>
                <w:bCs/>
                <w:lang w:val="en-US"/>
              </w:rPr>
              <w:t>bunurilor imobile intrate în proprietatea privată a statului prin confiscare dispusă în materie penală</w:t>
            </w:r>
            <w:r w:rsidRPr="00311EFE">
              <w:rPr>
                <w:b/>
                <w:bCs/>
              </w:rPr>
              <w:t xml:space="preserve"> se consideră finalizată dupa organizarea unui numar de trei licitații publice având ca rezultat neadjudecarea bunului imobil supus valorificării, prevederile Legii nr. 216/2016 aplicându-se în mod corespunzator.</w:t>
            </w:r>
          </w:p>
        </w:tc>
        <w:tc>
          <w:tcPr>
            <w:tcW w:w="2517" w:type="dxa"/>
            <w:vMerge/>
          </w:tcPr>
          <w:p w:rsidR="000C01D3" w:rsidRPr="002653FD" w:rsidRDefault="000C01D3" w:rsidP="000C01D3"/>
        </w:tc>
      </w:tr>
      <w:tr w:rsidR="00AE14C8" w:rsidTr="002710F2">
        <w:tc>
          <w:tcPr>
            <w:tcW w:w="562" w:type="dxa"/>
          </w:tcPr>
          <w:p w:rsidR="00AE14C8" w:rsidRDefault="00AE14C8"/>
        </w:tc>
        <w:tc>
          <w:tcPr>
            <w:tcW w:w="5529" w:type="dxa"/>
          </w:tcPr>
          <w:p w:rsidR="007023B1" w:rsidRPr="007023B1" w:rsidRDefault="007023B1" w:rsidP="007023B1">
            <w:pPr>
              <w:jc w:val="both"/>
            </w:pPr>
            <w:r>
              <w:t xml:space="preserve">Art. 10 </w:t>
            </w:r>
            <w:r w:rsidRPr="007023B1">
              <w:t>(1) Ministerul Finanţelor Publice poate transmite sau, după caz, propune Guvernului transmiterea cu titlu gratuit a unor bunuri supuse valorificării unor persoane fizice sau juridice, astfel:</w:t>
            </w:r>
          </w:p>
          <w:p w:rsidR="007023B1" w:rsidRPr="007023B1" w:rsidRDefault="007023B1" w:rsidP="007023B1">
            <w:pPr>
              <w:jc w:val="both"/>
            </w:pPr>
            <w:r w:rsidRPr="007023B1">
              <w:t xml:space="preserve">    a) Secretariatului General al Guvernului - autovehicule, ambulanţe sanitare cu dotări aferente, ambarcaţiuni şi motoare ataşabile acestora, care vor fi repartizate de comisia interministerială, cu titlu gratuit, ministerelor, autorităţilor publice centrale şi locale, în limita normativelor de dotare, cu respectarea procedurilor de declarare şi evaluare, precum şi instituţiilor de cult, Societăţii Naţionale de Cruce Roşie din România şi organizaţiilor neguvernamentale acreditate de Ministerul Muncii, Familiei, Protecţiei Sociale şi Persoanelor Vârstnice ca furnizori de servicii sociale/cantine sociale şi care desfăşoară efectiv astfel de activităţi;</w:t>
            </w:r>
          </w:p>
          <w:p w:rsidR="007023B1" w:rsidRPr="007023B1" w:rsidRDefault="007023B1" w:rsidP="007023B1">
            <w:pPr>
              <w:jc w:val="both"/>
            </w:pPr>
            <w:r w:rsidRPr="007023B1">
              <w:t xml:space="preserve">    b) creşelor, grădiniţelor, centrelor de plasament şi centrelor de primire a copilului, căminelor de bătrâni, cantinelor pentru săraci, azilurilor, spitalelor, şcolilor, bibliotecilor, instituţiilor de cult, persoanelor cu handicap, Societăţii Naţionale de Cruce Roşie din România, precum şi organizaţiilor neguvernamentale acreditate de Ministerul Muncii, Familiei, Protecţiei Sociale şi Persoanelor Vârstnice ca furnizori de servicii sociale/cantine sociale şi care desfăşoară efectiv astfel de activităţi, precum şi persoanelor </w:t>
            </w:r>
            <w:r w:rsidRPr="007023B1">
              <w:lastRenderedPageBreak/>
              <w:t>fizice care au avut de suferit de pe urma calamităţilor naturale, la propunerea organelor de valorificare, prin ordin al ministrului sau decizie a conducătorului organului de valorificare, conform prevederilor normelor metodologice de aplicare a prezentei ordonanţe;</w:t>
            </w:r>
          </w:p>
          <w:p w:rsidR="007023B1" w:rsidRPr="007023B1" w:rsidRDefault="007023B1" w:rsidP="007023B1">
            <w:pPr>
              <w:jc w:val="both"/>
            </w:pPr>
            <w:r w:rsidRPr="007023B1">
              <w:t xml:space="preserve">    c) ministerelor, autorităţilor publice centrale şi locale - echipamente de comunicaţie, tehnică de calcul şi birotică, rechizite, bunuri de folosinţă îndelungată, inventar gospodăresc, materiale de întreţinere şi reparaţii, cu respectarea procedurilor de declarare şi evaluare, prin ordin al ministrului finanţelor publice sau decizie a conducătorului organului de valorificare, după caz;</w:t>
            </w:r>
          </w:p>
          <w:p w:rsidR="007023B1" w:rsidRPr="007023B1" w:rsidRDefault="007023B1" w:rsidP="007023B1">
            <w:pPr>
              <w:jc w:val="both"/>
            </w:pPr>
            <w:r w:rsidRPr="007023B1">
              <w:t xml:space="preserve">    d) Ministerului Afacerilor Externe - bunuri mobile şi imobile aflate în străinătate, prin hotărâre a Guvernului;</w:t>
            </w:r>
          </w:p>
          <w:p w:rsidR="007023B1" w:rsidRPr="007023B1" w:rsidRDefault="007023B1" w:rsidP="007023B1">
            <w:pPr>
              <w:jc w:val="both"/>
            </w:pPr>
            <w:r w:rsidRPr="007023B1">
              <w:t xml:space="preserve">    e) persoanelor juridice care administrează case memoriale, prin hotărâre a Guvernului.</w:t>
            </w:r>
          </w:p>
          <w:p w:rsidR="007023B1" w:rsidRPr="007023B1" w:rsidRDefault="007023B1" w:rsidP="007023B1">
            <w:pPr>
              <w:jc w:val="both"/>
            </w:pPr>
            <w:r w:rsidRPr="007023B1">
              <w:t xml:space="preserve">    (2) Repartizarea bunurilor prevăzute la alin. (1) lit. a) se va face de o comisie interministerială care va funcţiona pe lângă Secretariatul General al Guvernului, constituită prin decizie a prim-ministrului*), formată din reprezentanţi ai Secretariatului General al Guvernului, Ministerului Finanţelor Publice, Ministerului Economiei, Ministerului Afacerilor Interne, Ministerului Apărării Naţionale, Ministerului Justiţiei, Ministerului Transporturilor şi </w:t>
            </w:r>
            <w:r>
              <w:t>Cancelariei Primului-Ministru</w:t>
            </w:r>
            <w:r w:rsidRPr="007023B1">
              <w:t>.</w:t>
            </w:r>
          </w:p>
          <w:p w:rsidR="00AE14C8" w:rsidRDefault="00AE14C8"/>
        </w:tc>
        <w:tc>
          <w:tcPr>
            <w:tcW w:w="5386" w:type="dxa"/>
          </w:tcPr>
          <w:p w:rsidR="00AE14C8" w:rsidRDefault="007023B1">
            <w:r>
              <w:lastRenderedPageBreak/>
              <w:t>Nemodificat</w:t>
            </w:r>
          </w:p>
        </w:tc>
        <w:tc>
          <w:tcPr>
            <w:tcW w:w="2517" w:type="dxa"/>
          </w:tcPr>
          <w:p w:rsidR="00AE14C8" w:rsidRDefault="00AE14C8"/>
        </w:tc>
      </w:tr>
      <w:tr w:rsidR="00AE14C8" w:rsidTr="002710F2">
        <w:tc>
          <w:tcPr>
            <w:tcW w:w="562" w:type="dxa"/>
          </w:tcPr>
          <w:p w:rsidR="00AE14C8" w:rsidRDefault="00AE14C8"/>
        </w:tc>
        <w:tc>
          <w:tcPr>
            <w:tcW w:w="5529" w:type="dxa"/>
          </w:tcPr>
          <w:p w:rsidR="00AD6AA7" w:rsidRPr="00AD6AA7" w:rsidRDefault="00AD6AA7" w:rsidP="00AD6AA7">
            <w:pPr>
              <w:jc w:val="both"/>
            </w:pPr>
            <w:r w:rsidRPr="00AD6AA7">
              <w:t>ART. 11</w:t>
            </w:r>
          </w:p>
          <w:p w:rsidR="00AE14C8" w:rsidRDefault="00AD6AA7" w:rsidP="00AD6AA7">
            <w:pPr>
              <w:jc w:val="both"/>
            </w:pPr>
            <w:r w:rsidRPr="00AD6AA7">
              <w:t xml:space="preserve">    (1) Veniturile încasate din valorificarea bunurilor se varsă la bugetul de stat, după deducerea cheltuielilor efectuate conform prevederilor legale în vigoare, precum şi a altor reţineri prevăzute prin legi speciale în cazul organelor abilitate, în termen de 5 zile lucrătoare de la încasare.</w:t>
            </w:r>
          </w:p>
        </w:tc>
        <w:tc>
          <w:tcPr>
            <w:tcW w:w="5386" w:type="dxa"/>
          </w:tcPr>
          <w:p w:rsidR="0032686B" w:rsidRDefault="0032686B">
            <w:r>
              <w:t>ART. 11</w:t>
            </w:r>
          </w:p>
          <w:p w:rsidR="00AE14C8" w:rsidRDefault="0032686B" w:rsidP="0032686B">
            <w:pPr>
              <w:jc w:val="both"/>
            </w:pPr>
            <w:r w:rsidRPr="0032686B">
              <w:t xml:space="preserve">(1) Veniturile încasate din valorificarea bunurilor intrate în proprietatea privată a statului, diminuate cu cheltuielile efectuate conform prevederilor legale în vigoare și cu alte reţineri prevăzute prin legi speciale în cazul organelor </w:t>
            </w:r>
            <w:r w:rsidRPr="003053CA">
              <w:rPr>
                <w:b/>
              </w:rPr>
              <w:t>abilitate se varsă la bugetul de stat, în primele 5 zile lucrătoare ale lunii în curs, pentru luna precedentă.</w:t>
            </w:r>
          </w:p>
        </w:tc>
        <w:tc>
          <w:tcPr>
            <w:tcW w:w="2517" w:type="dxa"/>
          </w:tcPr>
          <w:p w:rsidR="00985813" w:rsidRDefault="00EC5481" w:rsidP="00985813">
            <w:pPr>
              <w:jc w:val="both"/>
            </w:pPr>
            <w:r w:rsidRPr="00EC5481">
              <w:t xml:space="preserve">Modificarea facilitează încadrarea în termenul de virare la bugetul statului, permițând totodată acoperirea din sumele obținute a cheltuielilor de </w:t>
            </w:r>
            <w:r w:rsidRPr="00EC5481">
              <w:lastRenderedPageBreak/>
              <w:t>valorificare efectuate în cursul lunii.</w:t>
            </w:r>
          </w:p>
        </w:tc>
      </w:tr>
      <w:tr w:rsidR="00AE14C8" w:rsidTr="002710F2">
        <w:tc>
          <w:tcPr>
            <w:tcW w:w="562" w:type="dxa"/>
          </w:tcPr>
          <w:p w:rsidR="00AE14C8" w:rsidRDefault="00AE14C8"/>
        </w:tc>
        <w:tc>
          <w:tcPr>
            <w:tcW w:w="5529" w:type="dxa"/>
          </w:tcPr>
          <w:p w:rsidR="00AD6AA7" w:rsidRPr="00AD6AA7" w:rsidRDefault="00AD6AA7" w:rsidP="00AD6AA7">
            <w:pPr>
              <w:jc w:val="both"/>
            </w:pPr>
            <w:r w:rsidRPr="00AD6AA7">
              <w:t>(2) Bunurile confiscate de organele autorităţii administraţiei publice locale se predau organelor de valorificare, iar sumele încasate din valorificarea acestora se fac venit la bugetul local, după deducerea cheltuielilor cu valorificarea efectuate conform legislaţiei în vigoare şi a unui comision de 20% din veniturile rămase după deducerea cheltuielilor cu valorificarea.</w:t>
            </w:r>
          </w:p>
          <w:p w:rsidR="00AD6AA7" w:rsidRDefault="00AD6AA7" w:rsidP="00AD6AA7">
            <w:pPr>
              <w:jc w:val="both"/>
            </w:pPr>
            <w:r w:rsidRPr="00AD6AA7">
              <w:t xml:space="preserve">    (3) Comisionul de 20% se varsă la bugetul de stat, în termen de 5 zile lucrătoare de la încasare.</w:t>
            </w:r>
          </w:p>
          <w:p w:rsidR="00106573" w:rsidRDefault="00106573" w:rsidP="00AD6AA7">
            <w:pPr>
              <w:jc w:val="both"/>
            </w:pPr>
          </w:p>
          <w:p w:rsidR="00106573" w:rsidRPr="00AD6AA7" w:rsidRDefault="00106573" w:rsidP="00AD6AA7">
            <w:pPr>
              <w:jc w:val="both"/>
            </w:pPr>
          </w:p>
          <w:p w:rsidR="00AD6AA7" w:rsidRPr="00AD6AA7" w:rsidRDefault="00AD6AA7" w:rsidP="00AD6AA7">
            <w:pPr>
              <w:jc w:val="both"/>
            </w:pPr>
            <w:r w:rsidRPr="00AD6AA7">
              <w:t xml:space="preserve">    (4) În situaţia în care nivelul veniturilor încasate din valorificarea bunurilor nu asigură acoperirea cheltuielilor necesare în vederea valorificării acestora, diferenţa va fi acoperită de la bugetul de stat sau de la bugetele locale, după caz.</w:t>
            </w:r>
          </w:p>
          <w:p w:rsidR="00AE14C8" w:rsidRDefault="00AD6AA7" w:rsidP="00AD6AA7">
            <w:pPr>
              <w:jc w:val="both"/>
            </w:pPr>
            <w:r w:rsidRPr="00AD6AA7">
              <w:t xml:space="preserve">    (5) În categoria cheltuielilor efectuate în vederea valorificării bunurilor intrate în proprietatea privată a statului, în condiţiile prezentei ordonanţe, se cuprind cheltuielile efectuate de la preluarea acestora şi până la valorificare, atribuirea cu titlu gratuit sau distrugere, precum şi cele efectuate pentru stabilirea bunurilor care îndeplinesc condiţiile de comercializare.</w:t>
            </w:r>
          </w:p>
        </w:tc>
        <w:tc>
          <w:tcPr>
            <w:tcW w:w="5386" w:type="dxa"/>
          </w:tcPr>
          <w:p w:rsidR="0032686B" w:rsidRDefault="0032686B"/>
          <w:p w:rsidR="0032686B" w:rsidRDefault="0032686B"/>
          <w:p w:rsidR="0032686B" w:rsidRDefault="00684DAA">
            <w:r>
              <w:t>Nemodificat</w:t>
            </w:r>
          </w:p>
          <w:p w:rsidR="0032686B" w:rsidRDefault="0032686B"/>
          <w:p w:rsidR="0032686B" w:rsidRDefault="0032686B"/>
          <w:p w:rsidR="0032686B" w:rsidRDefault="0032686B"/>
          <w:p w:rsidR="0032686B" w:rsidRDefault="0032686B"/>
          <w:p w:rsidR="00106573" w:rsidRPr="003053CA" w:rsidRDefault="00106573" w:rsidP="00106573">
            <w:pPr>
              <w:rPr>
                <w:b/>
              </w:rPr>
            </w:pPr>
            <w:r w:rsidRPr="00106573">
              <w:t xml:space="preserve">   (3) Comisionul de 20% se varsă </w:t>
            </w:r>
            <w:r>
              <w:t>la bugetul de stat</w:t>
            </w:r>
            <w:r w:rsidRPr="003053CA">
              <w:rPr>
                <w:b/>
              </w:rPr>
              <w:t>, în primele 5 zile lucrătoare ale lunii în curs pentru luna anterioară.</w:t>
            </w:r>
          </w:p>
          <w:p w:rsidR="0032686B" w:rsidRDefault="0032686B"/>
          <w:p w:rsidR="0032686B" w:rsidRDefault="0032686B"/>
          <w:p w:rsidR="003053CA" w:rsidRDefault="003053CA"/>
          <w:p w:rsidR="003053CA" w:rsidRDefault="00BD1C0A">
            <w:r>
              <w:t>Nemodificat</w:t>
            </w:r>
          </w:p>
          <w:p w:rsidR="00B05954" w:rsidRDefault="00B05954"/>
          <w:p w:rsidR="00B05954" w:rsidRDefault="00B05954"/>
          <w:p w:rsidR="00B05954" w:rsidRDefault="00B05954"/>
          <w:p w:rsidR="00B05954" w:rsidRDefault="00B05954">
            <w:r>
              <w:t>Nemodificat</w:t>
            </w:r>
          </w:p>
        </w:tc>
        <w:tc>
          <w:tcPr>
            <w:tcW w:w="2517" w:type="dxa"/>
          </w:tcPr>
          <w:p w:rsidR="00AE14C8" w:rsidRDefault="00AE14C8"/>
          <w:p w:rsidR="00985813" w:rsidRDefault="00985813"/>
          <w:p w:rsidR="00985813" w:rsidRDefault="00985813"/>
          <w:p w:rsidR="00985813" w:rsidRDefault="00985813"/>
          <w:p w:rsidR="00985813" w:rsidRDefault="00985813"/>
          <w:p w:rsidR="00200C2D" w:rsidRDefault="00200C2D"/>
          <w:p w:rsidR="00200C2D" w:rsidRDefault="00200C2D"/>
          <w:p w:rsidR="00200C2D" w:rsidRDefault="00200C2D">
            <w:r>
              <w:t>Corelarea cu termenul prevăzut la alin. (1)</w:t>
            </w:r>
          </w:p>
          <w:p w:rsidR="00985813" w:rsidRDefault="00985813"/>
          <w:p w:rsidR="00985813" w:rsidRDefault="00985813"/>
        </w:tc>
      </w:tr>
      <w:tr w:rsidR="00AD6AA7" w:rsidTr="002710F2">
        <w:tc>
          <w:tcPr>
            <w:tcW w:w="562" w:type="dxa"/>
          </w:tcPr>
          <w:p w:rsidR="00AD6AA7" w:rsidRDefault="00AD6AA7"/>
        </w:tc>
        <w:tc>
          <w:tcPr>
            <w:tcW w:w="5529" w:type="dxa"/>
          </w:tcPr>
          <w:p w:rsidR="00AD6AA7" w:rsidRPr="00AD6AA7" w:rsidRDefault="00AD6AA7" w:rsidP="00AD6AA7">
            <w:pPr>
              <w:jc w:val="both"/>
            </w:pPr>
            <w:r>
              <w:t xml:space="preserve">Art. 12 </w:t>
            </w:r>
            <w:r w:rsidRPr="00AD6AA7">
              <w:t>(1) Bunurile necomunitare care au intrat în proprietatea privată a statului sunt supuse prevederilor art. 867a din Regulamentul Comisiei (CEE) nr. 2.454/93 de stabilire a unor dispoziţii de aplicare a Regulamentului Consiliului (CEE) nr. 2.913/92 privind crearea Codului vamal comunitar, cu modificările ulterioare.</w:t>
            </w:r>
          </w:p>
          <w:p w:rsidR="00AD6AA7" w:rsidRPr="00AD6AA7" w:rsidRDefault="00AD6AA7" w:rsidP="00AD6AA7">
            <w:pPr>
              <w:jc w:val="both"/>
            </w:pPr>
            <w:r w:rsidRPr="00AD6AA7">
              <w:t xml:space="preserve">    (2) Drepturile de import se aplică asupra valorii rezultate din valorificarea acestora potrivit prezentei ordonanţe.</w:t>
            </w:r>
          </w:p>
          <w:p w:rsidR="00AD6AA7" w:rsidRPr="00AD6AA7" w:rsidRDefault="00AD6AA7" w:rsidP="00AD6AA7">
            <w:pPr>
              <w:jc w:val="both"/>
            </w:pPr>
            <w:r w:rsidRPr="00AD6AA7">
              <w:lastRenderedPageBreak/>
              <w:t xml:space="preserve">    (3) Sunt exceptate de la prevederile alin. (1) bunurile distruse.</w:t>
            </w:r>
          </w:p>
          <w:p w:rsidR="00AD6AA7" w:rsidRPr="00AD6AA7" w:rsidRDefault="00AD6AA7" w:rsidP="00AD6AA7">
            <w:pPr>
              <w:jc w:val="both"/>
            </w:pPr>
            <w:r w:rsidRPr="00AD6AA7">
              <w:t xml:space="preserve">    (4) Drepturile de import privind taxele vamale, taxele agricole şi taxele antidumping se aplică şi în cazul bunurilor atribuite cu titlu gratuit asupra preţului stabilit de comisia de evaluare, aflat în vigoare în momentul atribuirii, şi intră în categoria cheltuielilor de valorificare prevăzute la art. 11 alin. (5).</w:t>
            </w:r>
          </w:p>
        </w:tc>
        <w:tc>
          <w:tcPr>
            <w:tcW w:w="5386" w:type="dxa"/>
          </w:tcPr>
          <w:p w:rsidR="004B3E7F" w:rsidRPr="0057028B" w:rsidRDefault="004B3E7F" w:rsidP="0063088D">
            <w:pPr>
              <w:jc w:val="both"/>
              <w:rPr>
                <w:b/>
              </w:rPr>
            </w:pPr>
            <w:r w:rsidRPr="004B3E7F">
              <w:lastRenderedPageBreak/>
              <w:t xml:space="preserve">Art. 12 </w:t>
            </w:r>
            <w:r>
              <w:t xml:space="preserve">(1) Bunurile </w:t>
            </w:r>
            <w:r w:rsidRPr="0057028B">
              <w:rPr>
                <w:b/>
              </w:rPr>
              <w:t>neunionale</w:t>
            </w:r>
            <w:r w:rsidRPr="004B3E7F">
              <w:t xml:space="preserve"> care au intrat în proprietatea privată a statului su</w:t>
            </w:r>
            <w:r>
              <w:t xml:space="preserve">nt supuse prevederilor </w:t>
            </w:r>
            <w:r w:rsidRPr="0057028B">
              <w:rPr>
                <w:b/>
              </w:rPr>
              <w:t>art. 198 alin. (2) din Regulamentul (UE) nr. 952/2013 al Parlamentului European și al Consiliului din 9 octombrie 2013 de stabi</w:t>
            </w:r>
            <w:r w:rsidR="003922F0">
              <w:rPr>
                <w:b/>
              </w:rPr>
              <w:t>lire a Codului Vamal al Uniunii, cu modificările ulterioare.</w:t>
            </w:r>
          </w:p>
          <w:p w:rsidR="00AD6AA7" w:rsidRDefault="00AD6AA7" w:rsidP="0063088D">
            <w:pPr>
              <w:jc w:val="both"/>
            </w:pPr>
          </w:p>
          <w:p w:rsidR="003922F0" w:rsidRPr="003922F0" w:rsidRDefault="003922F0" w:rsidP="003922F0">
            <w:pPr>
              <w:jc w:val="both"/>
            </w:pPr>
            <w:r w:rsidRPr="003922F0">
              <w:rPr>
                <w:b/>
              </w:rPr>
              <w:lastRenderedPageBreak/>
              <w:t xml:space="preserve">(2) Taxele la import </w:t>
            </w:r>
            <w:r w:rsidRPr="003922F0">
              <w:t>se aplică asupra valorii rezultate din valorificarea acestora potrivit prezentei ordonanțe.</w:t>
            </w:r>
          </w:p>
          <w:p w:rsidR="0085547C" w:rsidRDefault="0085547C" w:rsidP="0063088D">
            <w:pPr>
              <w:jc w:val="both"/>
            </w:pPr>
            <w:r>
              <w:t>Nemodificat</w:t>
            </w:r>
          </w:p>
          <w:p w:rsidR="0085547C" w:rsidRDefault="0085547C" w:rsidP="0063088D">
            <w:pPr>
              <w:jc w:val="both"/>
            </w:pPr>
          </w:p>
          <w:p w:rsidR="0085547C" w:rsidRDefault="003922F0" w:rsidP="0063088D">
            <w:pPr>
              <w:jc w:val="both"/>
            </w:pPr>
            <w:r>
              <w:t>(4</w:t>
            </w:r>
            <w:r w:rsidRPr="003922F0">
              <w:t xml:space="preserve">) </w:t>
            </w:r>
            <w:r w:rsidRPr="003922F0">
              <w:rPr>
                <w:b/>
              </w:rPr>
              <w:t>Taxele la import</w:t>
            </w:r>
            <w:r w:rsidRPr="003922F0">
              <w:t>, respectiv taxele vamale, precum si taxele agricole și taxele antidumping se aplică și în cazul bunurilor atribuite cu titlu gratuit asupra prețului stabilit de comisia de evaluare, aflat în vigoare în momentul atribuirii, și intră in categoria cheltuielilor de valorificare prevazute la art. 11 alin. (5).</w:t>
            </w:r>
          </w:p>
        </w:tc>
        <w:tc>
          <w:tcPr>
            <w:tcW w:w="2517" w:type="dxa"/>
          </w:tcPr>
          <w:p w:rsidR="00AD6AA7" w:rsidRDefault="0057028B">
            <w:r>
              <w:lastRenderedPageBreak/>
              <w:t>Observații din partea Direcției Generale a Vămilor privind modificări ale legislației europene.</w:t>
            </w:r>
          </w:p>
        </w:tc>
      </w:tr>
      <w:tr w:rsidR="009D48A7" w:rsidTr="002710F2">
        <w:tc>
          <w:tcPr>
            <w:tcW w:w="562" w:type="dxa"/>
          </w:tcPr>
          <w:p w:rsidR="009D48A7" w:rsidRDefault="009D48A7"/>
        </w:tc>
        <w:tc>
          <w:tcPr>
            <w:tcW w:w="5529" w:type="dxa"/>
          </w:tcPr>
          <w:p w:rsidR="009D48A7" w:rsidRDefault="009D48A7" w:rsidP="009D48A7">
            <w:pPr>
              <w:jc w:val="both"/>
            </w:pPr>
          </w:p>
        </w:tc>
        <w:tc>
          <w:tcPr>
            <w:tcW w:w="5386" w:type="dxa"/>
          </w:tcPr>
          <w:p w:rsidR="009D48A7" w:rsidRPr="009D48A7" w:rsidRDefault="009D48A7" w:rsidP="009D48A7">
            <w:pPr>
              <w:jc w:val="both"/>
            </w:pPr>
            <w:r w:rsidRPr="009D48A7">
              <w:t>Art. II. Prezenta ordonanță intră în vigoare în termen de 30 de zile de la data publicării în Monitorul Oficial al României, Partea I.</w:t>
            </w:r>
          </w:p>
          <w:p w:rsidR="00C30618" w:rsidRDefault="00C30618" w:rsidP="009D48A7">
            <w:pPr>
              <w:jc w:val="both"/>
            </w:pPr>
            <w:r w:rsidRPr="00C30618">
              <w:t xml:space="preserve">Art. III.    (1) În termen de 60 de zile de la data intrării în vigoare a prezentei ordonanţe, Agenția Națională de Administrare Fiscală va elabora norme metodologice de aplicare a Ordonanţei Guvernului nr. 14/2007 pentru reglementarea modului şi condiţiilor de valorificare a bunurilor intrate, potrivit legii, în proprietatea privată a statului, republicată cu modificările și completările ulterioare, care vor fi aprobate prin ordin al președintelui Agenției Naționale de Administrare Fiscală, cu avizul conform al Ministerului Finanțelor Publice. </w:t>
            </w:r>
          </w:p>
          <w:p w:rsidR="009D48A7" w:rsidRPr="009D48A7" w:rsidRDefault="00C30618" w:rsidP="009D48A7">
            <w:pPr>
              <w:jc w:val="both"/>
            </w:pPr>
            <w:r w:rsidRPr="009D48A7">
              <w:t xml:space="preserve"> </w:t>
            </w:r>
            <w:r w:rsidR="009D48A7" w:rsidRPr="009D48A7">
              <w:t xml:space="preserve">(2) Hotărârea Guvernului nr. 731/2007 privind aprobarea Normelor metodologice de aplicare a Ordonanţei Guvernului nr. 14/2007 pentru reglementarea modului şi condiţiilor de valorificare a bunurilor intrate, potrivit legii, în proprietatea privată a statului, republicată cu modificările și completările ulterioare, se abrogă la data publicării în Monitorul Oficial al României, Partea I, a ordinului președintelui Agenției Naționale de Administrare Fiscală prevăzut la alin. (1). </w:t>
            </w:r>
          </w:p>
          <w:p w:rsidR="009D48A7" w:rsidRPr="009D48A7" w:rsidRDefault="009D48A7" w:rsidP="009D48A7">
            <w:pPr>
              <w:jc w:val="both"/>
            </w:pPr>
            <w:r w:rsidRPr="009D48A7">
              <w:lastRenderedPageBreak/>
              <w:t xml:space="preserve">Art. IV. </w:t>
            </w:r>
            <w:r w:rsidR="002E2A80" w:rsidRPr="002E2A80">
              <w:t>(1)  Bunurile intrate în proprietatea privată a statului aflate la dispoziția organelor de valorificare și pentru care există publicate anunțuri de vânz</w:t>
            </w:r>
            <w:r w:rsidR="00B8773A">
              <w:t>are la data intrării în vigoare</w:t>
            </w:r>
            <w:r w:rsidR="002E2A80" w:rsidRPr="002E2A80">
              <w:t xml:space="preserve"> a prezentei ordonanțe se valorifică în continuare potrivit prevederilor Ordonanței Guvernului nr. 14/2007 în forma aflată în vigoare la data publicării anunțurilor. </w:t>
            </w:r>
          </w:p>
          <w:p w:rsidR="009D48A7" w:rsidRPr="009D48A7" w:rsidRDefault="009D48A7" w:rsidP="009D48A7">
            <w:pPr>
              <w:jc w:val="both"/>
            </w:pPr>
            <w:r w:rsidRPr="009D48A7">
              <w:t xml:space="preserve"> (2) Procedura de valorificare prevăzută la alin. (1) se consideră  finalizată la data înscrisă în anunțul de vânzare pentru organizarea licitației publice sau la 30 de zile de la publicare anunțului pentru vânzarea directă.</w:t>
            </w:r>
          </w:p>
          <w:p w:rsidR="009D48A7" w:rsidRPr="009D48A7" w:rsidRDefault="009D48A7" w:rsidP="009D48A7">
            <w:pPr>
              <w:jc w:val="both"/>
            </w:pPr>
            <w:r w:rsidRPr="009D48A7">
              <w:t xml:space="preserve">(3) Dacă procedurile de valorificare prevăzute la alin. (1) nu s-au finalizat cu adjudecarea/cumpărarea bunurilor, bunurile se valorifică potrivit procedurilor în vigoare la data împlinirii </w:t>
            </w:r>
            <w:r w:rsidR="001335C2">
              <w:t>termenelor</w:t>
            </w:r>
            <w:r w:rsidR="00E677A6">
              <w:t xml:space="preserve"> prevăzut</w:t>
            </w:r>
            <w:r w:rsidR="001335C2">
              <w:t>e</w:t>
            </w:r>
            <w:r w:rsidRPr="009D48A7">
              <w:t xml:space="preserve"> la alin. (2).</w:t>
            </w:r>
          </w:p>
          <w:p w:rsidR="009D48A7" w:rsidRPr="004B3E7F" w:rsidRDefault="009D48A7" w:rsidP="004B3E7F"/>
        </w:tc>
        <w:tc>
          <w:tcPr>
            <w:tcW w:w="2517" w:type="dxa"/>
          </w:tcPr>
          <w:p w:rsidR="009D48A7" w:rsidRDefault="009D48A7"/>
        </w:tc>
      </w:tr>
    </w:tbl>
    <w:p w:rsidR="00526D21" w:rsidRDefault="009B123D"/>
    <w:sectPr w:rsidR="00526D21" w:rsidSect="0096715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3D" w:rsidRDefault="009B123D" w:rsidP="007C10E0">
      <w:pPr>
        <w:spacing w:after="0" w:line="240" w:lineRule="auto"/>
      </w:pPr>
      <w:r>
        <w:separator/>
      </w:r>
    </w:p>
  </w:endnote>
  <w:endnote w:type="continuationSeparator" w:id="0">
    <w:p w:rsidR="009B123D" w:rsidRDefault="009B123D" w:rsidP="007C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3D" w:rsidRDefault="009B123D" w:rsidP="007C10E0">
      <w:pPr>
        <w:spacing w:after="0" w:line="240" w:lineRule="auto"/>
      </w:pPr>
      <w:r>
        <w:separator/>
      </w:r>
    </w:p>
  </w:footnote>
  <w:footnote w:type="continuationSeparator" w:id="0">
    <w:p w:rsidR="009B123D" w:rsidRDefault="009B123D" w:rsidP="007C1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ED4"/>
    <w:multiLevelType w:val="hybridMultilevel"/>
    <w:tmpl w:val="98E04594"/>
    <w:lvl w:ilvl="0" w:tplc="A3486E9A">
      <w:start w:val="1"/>
      <w:numFmt w:val="decimal"/>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 w15:restartNumberingAfterBreak="0">
    <w:nsid w:val="08107A0E"/>
    <w:multiLevelType w:val="hybridMultilevel"/>
    <w:tmpl w:val="2CC037E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0B16733E"/>
    <w:multiLevelType w:val="hybridMultilevel"/>
    <w:tmpl w:val="65586618"/>
    <w:lvl w:ilvl="0" w:tplc="924CE374">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374CDF"/>
    <w:multiLevelType w:val="hybridMultilevel"/>
    <w:tmpl w:val="AE06B57E"/>
    <w:lvl w:ilvl="0" w:tplc="20EC4266">
      <w:start w:val="1"/>
      <w:numFmt w:val="decimal"/>
      <w:lvlText w:val="(%1)"/>
      <w:lvlJc w:val="left"/>
      <w:pPr>
        <w:ind w:left="615" w:hanging="42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4" w15:restartNumberingAfterBreak="0">
    <w:nsid w:val="23D440CF"/>
    <w:multiLevelType w:val="hybridMultilevel"/>
    <w:tmpl w:val="FC423204"/>
    <w:lvl w:ilvl="0" w:tplc="25742288">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68A46C6"/>
    <w:multiLevelType w:val="hybridMultilevel"/>
    <w:tmpl w:val="8F30C8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A7E23DE"/>
    <w:multiLevelType w:val="hybridMultilevel"/>
    <w:tmpl w:val="D11A49CE"/>
    <w:lvl w:ilvl="0" w:tplc="67D82D5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7BD5930"/>
    <w:multiLevelType w:val="hybridMultilevel"/>
    <w:tmpl w:val="0AD62910"/>
    <w:lvl w:ilvl="0" w:tplc="C00620E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4CE2977"/>
    <w:multiLevelType w:val="hybridMultilevel"/>
    <w:tmpl w:val="0CB02558"/>
    <w:lvl w:ilvl="0" w:tplc="046C26E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66E3D87"/>
    <w:multiLevelType w:val="hybridMultilevel"/>
    <w:tmpl w:val="BBF8BAF0"/>
    <w:lvl w:ilvl="0" w:tplc="8ACA0A68">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num w:numId="1">
    <w:abstractNumId w:val="0"/>
  </w:num>
  <w:num w:numId="2">
    <w:abstractNumId w:val="3"/>
  </w:num>
  <w:num w:numId="3">
    <w:abstractNumId w:val="9"/>
  </w:num>
  <w:num w:numId="4">
    <w:abstractNumId w:val="5"/>
  </w:num>
  <w:num w:numId="5">
    <w:abstractNumId w:val="8"/>
  </w:num>
  <w:num w:numId="6">
    <w:abstractNumId w:val="6"/>
  </w:num>
  <w:num w:numId="7">
    <w:abstractNumId w:val="2"/>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5C"/>
    <w:rsid w:val="00031654"/>
    <w:rsid w:val="00056226"/>
    <w:rsid w:val="0005665F"/>
    <w:rsid w:val="0006531D"/>
    <w:rsid w:val="00080457"/>
    <w:rsid w:val="00084C38"/>
    <w:rsid w:val="000C01D3"/>
    <w:rsid w:val="000F3B69"/>
    <w:rsid w:val="000F4C33"/>
    <w:rsid w:val="000F7F3E"/>
    <w:rsid w:val="00106573"/>
    <w:rsid w:val="001335C2"/>
    <w:rsid w:val="001421E7"/>
    <w:rsid w:val="00162350"/>
    <w:rsid w:val="00165EB9"/>
    <w:rsid w:val="00174F16"/>
    <w:rsid w:val="00182195"/>
    <w:rsid w:val="0019140F"/>
    <w:rsid w:val="00192AEF"/>
    <w:rsid w:val="001975DA"/>
    <w:rsid w:val="001A663E"/>
    <w:rsid w:val="001F6C58"/>
    <w:rsid w:val="00200C2D"/>
    <w:rsid w:val="002017C9"/>
    <w:rsid w:val="0020274B"/>
    <w:rsid w:val="00215C30"/>
    <w:rsid w:val="00223E9E"/>
    <w:rsid w:val="0023001D"/>
    <w:rsid w:val="0023367E"/>
    <w:rsid w:val="00257C49"/>
    <w:rsid w:val="002653FD"/>
    <w:rsid w:val="002710F2"/>
    <w:rsid w:val="002800C0"/>
    <w:rsid w:val="00281A50"/>
    <w:rsid w:val="00292969"/>
    <w:rsid w:val="002C147E"/>
    <w:rsid w:val="002D735C"/>
    <w:rsid w:val="002E2329"/>
    <w:rsid w:val="002E2A80"/>
    <w:rsid w:val="00300EF9"/>
    <w:rsid w:val="003053CA"/>
    <w:rsid w:val="00311EFE"/>
    <w:rsid w:val="0032686B"/>
    <w:rsid w:val="00360C63"/>
    <w:rsid w:val="003649D4"/>
    <w:rsid w:val="00366703"/>
    <w:rsid w:val="00372646"/>
    <w:rsid w:val="00376F7E"/>
    <w:rsid w:val="003922F0"/>
    <w:rsid w:val="003B0BA3"/>
    <w:rsid w:val="003E0B25"/>
    <w:rsid w:val="003E1F89"/>
    <w:rsid w:val="003F25F2"/>
    <w:rsid w:val="00406F77"/>
    <w:rsid w:val="00414297"/>
    <w:rsid w:val="00417329"/>
    <w:rsid w:val="00451641"/>
    <w:rsid w:val="00451C74"/>
    <w:rsid w:val="0047091D"/>
    <w:rsid w:val="0049005A"/>
    <w:rsid w:val="004A5E91"/>
    <w:rsid w:val="004A6F81"/>
    <w:rsid w:val="004B0FD8"/>
    <w:rsid w:val="004B3E7F"/>
    <w:rsid w:val="004B75AE"/>
    <w:rsid w:val="004E1466"/>
    <w:rsid w:val="004E4D05"/>
    <w:rsid w:val="00500DDA"/>
    <w:rsid w:val="00513B79"/>
    <w:rsid w:val="00532EA6"/>
    <w:rsid w:val="005370E4"/>
    <w:rsid w:val="00547F0C"/>
    <w:rsid w:val="0056145F"/>
    <w:rsid w:val="0057028B"/>
    <w:rsid w:val="0057483F"/>
    <w:rsid w:val="00574F02"/>
    <w:rsid w:val="005753C7"/>
    <w:rsid w:val="00581C8F"/>
    <w:rsid w:val="00585B2F"/>
    <w:rsid w:val="00587417"/>
    <w:rsid w:val="005A5730"/>
    <w:rsid w:val="005B5D04"/>
    <w:rsid w:val="005D1AD4"/>
    <w:rsid w:val="005E3736"/>
    <w:rsid w:val="005F1673"/>
    <w:rsid w:val="005F5924"/>
    <w:rsid w:val="006024E9"/>
    <w:rsid w:val="00604795"/>
    <w:rsid w:val="006139EA"/>
    <w:rsid w:val="00620A78"/>
    <w:rsid w:val="00621158"/>
    <w:rsid w:val="006254BF"/>
    <w:rsid w:val="0063088D"/>
    <w:rsid w:val="00632E93"/>
    <w:rsid w:val="00635D4C"/>
    <w:rsid w:val="006526E4"/>
    <w:rsid w:val="0065774A"/>
    <w:rsid w:val="00665E1C"/>
    <w:rsid w:val="00684DAA"/>
    <w:rsid w:val="006C338D"/>
    <w:rsid w:val="006C79F4"/>
    <w:rsid w:val="006C7C1B"/>
    <w:rsid w:val="006F3EDF"/>
    <w:rsid w:val="007023B1"/>
    <w:rsid w:val="00711714"/>
    <w:rsid w:val="00722BD5"/>
    <w:rsid w:val="00760DD1"/>
    <w:rsid w:val="007808EC"/>
    <w:rsid w:val="007934CA"/>
    <w:rsid w:val="007A0CA4"/>
    <w:rsid w:val="007A3E38"/>
    <w:rsid w:val="007B05D1"/>
    <w:rsid w:val="007C10E0"/>
    <w:rsid w:val="007F350F"/>
    <w:rsid w:val="007F49F6"/>
    <w:rsid w:val="007F62FD"/>
    <w:rsid w:val="00806FA3"/>
    <w:rsid w:val="00810890"/>
    <w:rsid w:val="00813548"/>
    <w:rsid w:val="0081640E"/>
    <w:rsid w:val="00824AD5"/>
    <w:rsid w:val="00844EB8"/>
    <w:rsid w:val="0084742B"/>
    <w:rsid w:val="00850343"/>
    <w:rsid w:val="0085547C"/>
    <w:rsid w:val="00873F6E"/>
    <w:rsid w:val="00874267"/>
    <w:rsid w:val="00893495"/>
    <w:rsid w:val="008A739A"/>
    <w:rsid w:val="008B42B0"/>
    <w:rsid w:val="008D571E"/>
    <w:rsid w:val="008E0311"/>
    <w:rsid w:val="008E7DBB"/>
    <w:rsid w:val="00902E4C"/>
    <w:rsid w:val="009106E0"/>
    <w:rsid w:val="009209F9"/>
    <w:rsid w:val="009446C9"/>
    <w:rsid w:val="00962732"/>
    <w:rsid w:val="009651E7"/>
    <w:rsid w:val="0096715C"/>
    <w:rsid w:val="00975970"/>
    <w:rsid w:val="00985813"/>
    <w:rsid w:val="00987B51"/>
    <w:rsid w:val="00990EAC"/>
    <w:rsid w:val="009A1C1B"/>
    <w:rsid w:val="009B123D"/>
    <w:rsid w:val="009C3DA7"/>
    <w:rsid w:val="009C4A93"/>
    <w:rsid w:val="009C61BD"/>
    <w:rsid w:val="009D48A7"/>
    <w:rsid w:val="009E07DD"/>
    <w:rsid w:val="009F2BDF"/>
    <w:rsid w:val="00A12AD3"/>
    <w:rsid w:val="00A24B34"/>
    <w:rsid w:val="00A3192D"/>
    <w:rsid w:val="00A37863"/>
    <w:rsid w:val="00A4280E"/>
    <w:rsid w:val="00A478AF"/>
    <w:rsid w:val="00A74162"/>
    <w:rsid w:val="00A86A8F"/>
    <w:rsid w:val="00AA2FB7"/>
    <w:rsid w:val="00AB040C"/>
    <w:rsid w:val="00AB46D5"/>
    <w:rsid w:val="00AC2FAB"/>
    <w:rsid w:val="00AD3B62"/>
    <w:rsid w:val="00AD6AA7"/>
    <w:rsid w:val="00AE14C8"/>
    <w:rsid w:val="00AE772C"/>
    <w:rsid w:val="00AF20F5"/>
    <w:rsid w:val="00B02755"/>
    <w:rsid w:val="00B05954"/>
    <w:rsid w:val="00B05A4A"/>
    <w:rsid w:val="00B10A91"/>
    <w:rsid w:val="00B13CE0"/>
    <w:rsid w:val="00B336EA"/>
    <w:rsid w:val="00B45626"/>
    <w:rsid w:val="00B51EA8"/>
    <w:rsid w:val="00B8033C"/>
    <w:rsid w:val="00B8576A"/>
    <w:rsid w:val="00B8773A"/>
    <w:rsid w:val="00B95D2D"/>
    <w:rsid w:val="00BD1C0A"/>
    <w:rsid w:val="00BE0AFA"/>
    <w:rsid w:val="00BF5C66"/>
    <w:rsid w:val="00C1680B"/>
    <w:rsid w:val="00C23C70"/>
    <w:rsid w:val="00C30618"/>
    <w:rsid w:val="00C36C29"/>
    <w:rsid w:val="00C6137A"/>
    <w:rsid w:val="00C62D87"/>
    <w:rsid w:val="00C80284"/>
    <w:rsid w:val="00C8578F"/>
    <w:rsid w:val="00C928AB"/>
    <w:rsid w:val="00C97648"/>
    <w:rsid w:val="00CB467D"/>
    <w:rsid w:val="00CF00DC"/>
    <w:rsid w:val="00CF2DF2"/>
    <w:rsid w:val="00D06BBF"/>
    <w:rsid w:val="00D34443"/>
    <w:rsid w:val="00D36E9F"/>
    <w:rsid w:val="00D52852"/>
    <w:rsid w:val="00D94000"/>
    <w:rsid w:val="00DA6D19"/>
    <w:rsid w:val="00DC05EB"/>
    <w:rsid w:val="00DD1CB8"/>
    <w:rsid w:val="00DD32E8"/>
    <w:rsid w:val="00E003B8"/>
    <w:rsid w:val="00E1068D"/>
    <w:rsid w:val="00E14A68"/>
    <w:rsid w:val="00E439B9"/>
    <w:rsid w:val="00E677A6"/>
    <w:rsid w:val="00E93962"/>
    <w:rsid w:val="00EC1D90"/>
    <w:rsid w:val="00EC31E3"/>
    <w:rsid w:val="00EC5481"/>
    <w:rsid w:val="00EC5E52"/>
    <w:rsid w:val="00ED1FF8"/>
    <w:rsid w:val="00F049F7"/>
    <w:rsid w:val="00F10CB3"/>
    <w:rsid w:val="00F44E7D"/>
    <w:rsid w:val="00F624F6"/>
    <w:rsid w:val="00FA2CD5"/>
    <w:rsid w:val="00FB2BDA"/>
    <w:rsid w:val="00FC08B9"/>
    <w:rsid w:val="00FC1539"/>
    <w:rsid w:val="00FD2FBB"/>
    <w:rsid w:val="00FE5A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C913B"/>
  <w15:chartTrackingRefBased/>
  <w15:docId w15:val="{967D5717-019C-4355-9A2D-B351CE4A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0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10E0"/>
  </w:style>
  <w:style w:type="paragraph" w:styleId="Footer">
    <w:name w:val="footer"/>
    <w:basedOn w:val="Normal"/>
    <w:link w:val="FooterChar"/>
    <w:uiPriority w:val="99"/>
    <w:unhideWhenUsed/>
    <w:rsid w:val="007C10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10E0"/>
  </w:style>
  <w:style w:type="paragraph" w:styleId="BalloonText">
    <w:name w:val="Balloon Text"/>
    <w:basedOn w:val="Normal"/>
    <w:link w:val="BalloonTextChar"/>
    <w:uiPriority w:val="99"/>
    <w:semiHidden/>
    <w:unhideWhenUsed/>
    <w:rsid w:val="00470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1D"/>
    <w:rPr>
      <w:rFonts w:ascii="Segoe UI" w:hAnsi="Segoe UI" w:cs="Segoe UI"/>
      <w:sz w:val="18"/>
      <w:szCs w:val="18"/>
    </w:rPr>
  </w:style>
  <w:style w:type="paragraph" w:styleId="ListParagraph">
    <w:name w:val="List Paragraph"/>
    <w:basedOn w:val="Normal"/>
    <w:uiPriority w:val="34"/>
    <w:qFormat/>
    <w:rsid w:val="00056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1146">
      <w:bodyDiv w:val="1"/>
      <w:marLeft w:val="0"/>
      <w:marRight w:val="0"/>
      <w:marTop w:val="0"/>
      <w:marBottom w:val="0"/>
      <w:divBdr>
        <w:top w:val="none" w:sz="0" w:space="0" w:color="auto"/>
        <w:left w:val="none" w:sz="0" w:space="0" w:color="auto"/>
        <w:bottom w:val="none" w:sz="0" w:space="0" w:color="auto"/>
        <w:right w:val="none" w:sz="0" w:space="0" w:color="auto"/>
      </w:divBdr>
    </w:div>
    <w:div w:id="750926936">
      <w:bodyDiv w:val="1"/>
      <w:marLeft w:val="0"/>
      <w:marRight w:val="0"/>
      <w:marTop w:val="0"/>
      <w:marBottom w:val="0"/>
      <w:divBdr>
        <w:top w:val="none" w:sz="0" w:space="0" w:color="auto"/>
        <w:left w:val="none" w:sz="0" w:space="0" w:color="auto"/>
        <w:bottom w:val="none" w:sz="0" w:space="0" w:color="auto"/>
        <w:right w:val="none" w:sz="0" w:space="0" w:color="auto"/>
      </w:divBdr>
    </w:div>
    <w:div w:id="905335623">
      <w:bodyDiv w:val="1"/>
      <w:marLeft w:val="0"/>
      <w:marRight w:val="0"/>
      <w:marTop w:val="0"/>
      <w:marBottom w:val="0"/>
      <w:divBdr>
        <w:top w:val="none" w:sz="0" w:space="0" w:color="auto"/>
        <w:left w:val="none" w:sz="0" w:space="0" w:color="auto"/>
        <w:bottom w:val="none" w:sz="0" w:space="0" w:color="auto"/>
        <w:right w:val="none" w:sz="0" w:space="0" w:color="auto"/>
      </w:divBdr>
    </w:div>
    <w:div w:id="1342466815">
      <w:bodyDiv w:val="1"/>
      <w:marLeft w:val="0"/>
      <w:marRight w:val="0"/>
      <w:marTop w:val="0"/>
      <w:marBottom w:val="0"/>
      <w:divBdr>
        <w:top w:val="none" w:sz="0" w:space="0" w:color="auto"/>
        <w:left w:val="none" w:sz="0" w:space="0" w:color="auto"/>
        <w:bottom w:val="none" w:sz="0" w:space="0" w:color="auto"/>
        <w:right w:val="none" w:sz="0" w:space="0" w:color="auto"/>
      </w:divBdr>
    </w:div>
    <w:div w:id="18239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18</Pages>
  <Words>5863</Words>
  <Characters>34008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CODRUT-GABRIEL OANA</dc:creator>
  <cp:keywords/>
  <dc:description/>
  <cp:lastModifiedBy>CODRUT-GABRIEL OANA</cp:lastModifiedBy>
  <cp:revision>174</cp:revision>
  <cp:lastPrinted>2019-01-16T12:38:00Z</cp:lastPrinted>
  <dcterms:created xsi:type="dcterms:W3CDTF">2018-11-21T13:43:00Z</dcterms:created>
  <dcterms:modified xsi:type="dcterms:W3CDTF">2019-01-25T06:53:00Z</dcterms:modified>
</cp:coreProperties>
</file>